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B28AF" w14:textId="77777777" w:rsidR="004875FE" w:rsidRPr="004875FE" w:rsidRDefault="004875FE" w:rsidP="004875FE">
      <w:pPr>
        <w:shd w:val="clear" w:color="auto" w:fill="FFFFFF"/>
        <w:spacing w:before="100" w:beforeAutospacing="1" w:after="0" w:line="240" w:lineRule="auto"/>
        <w:outlineLvl w:val="0"/>
        <w:rPr>
          <w:rFonts w:ascii="Arial" w:eastAsia="Times New Roman" w:hAnsi="Arial" w:cs="Arial"/>
          <w:color w:val="003363"/>
          <w:kern w:val="36"/>
          <w:sz w:val="48"/>
          <w:szCs w:val="48"/>
        </w:rPr>
      </w:pPr>
      <w:r w:rsidRPr="004875FE">
        <w:rPr>
          <w:rFonts w:ascii="Arial" w:eastAsia="Times New Roman" w:hAnsi="Arial" w:cs="Arial"/>
          <w:color w:val="003363"/>
          <w:kern w:val="36"/>
          <w:sz w:val="48"/>
          <w:szCs w:val="48"/>
        </w:rPr>
        <w:t>Lateral Entry Officer</w:t>
      </w:r>
    </w:p>
    <w:p w14:paraId="7DD49BC9" w14:textId="77777777" w:rsidR="004875FE" w:rsidRPr="004875FE" w:rsidRDefault="004875FE" w:rsidP="004875FE">
      <w:pPr>
        <w:shd w:val="clear" w:color="auto" w:fill="FFFFFF"/>
        <w:spacing w:after="0"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at The City of Fort Worth</w:t>
      </w:r>
    </w:p>
    <w:p w14:paraId="60696288" w14:textId="77777777" w:rsidR="004875FE" w:rsidRPr="004875FE" w:rsidRDefault="004875FE" w:rsidP="004875FE">
      <w:pPr>
        <w:shd w:val="clear" w:color="auto" w:fill="FFFFFF"/>
        <w:spacing w:after="120" w:line="240" w:lineRule="auto"/>
        <w:rPr>
          <w:rFonts w:ascii="Times New Roman" w:eastAsia="Times New Roman" w:hAnsi="Times New Roman" w:cs="Times New Roman"/>
          <w:b/>
          <w:bCs/>
          <w:color w:val="000000"/>
          <w:sz w:val="18"/>
          <w:szCs w:val="18"/>
        </w:rPr>
      </w:pPr>
      <w:r w:rsidRPr="004875FE">
        <w:rPr>
          <w:rFonts w:ascii="Times New Roman" w:eastAsia="Times New Roman" w:hAnsi="Times New Roman" w:cs="Times New Roman"/>
          <w:b/>
          <w:bCs/>
          <w:color w:val="000000"/>
          <w:sz w:val="18"/>
          <w:szCs w:val="18"/>
        </w:rPr>
        <w:t>Police</w:t>
      </w:r>
    </w:p>
    <w:p w14:paraId="45F5E6A1"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CITY OF FORT WORTH</w:t>
      </w:r>
    </w:p>
    <w:p w14:paraId="059D858F"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LATERAL ENTRY OFFICER</w:t>
      </w:r>
    </w:p>
    <w:p w14:paraId="071974FA"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$6,989/monthly* or $83,869/annually* for 2-5 years’ experience</w:t>
      </w:r>
    </w:p>
    <w:p w14:paraId="76A94CDF"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$7,337/monthly* or $88,053/annually* for 6+ years’ experience</w:t>
      </w:r>
    </w:p>
    <w:p w14:paraId="57F6EDBD"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APPLICATIONS ARE BEING ACCEPTED</w:t>
      </w:r>
    </w:p>
    <w:p w14:paraId="370B46B3" w14:textId="77777777" w:rsidR="004875FE" w:rsidRPr="004875FE" w:rsidRDefault="004875FE" w:rsidP="004875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January 22, 2025 to April 30, 2025</w:t>
      </w:r>
    </w:p>
    <w:p w14:paraId="46A40F1A"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Requirements:</w:t>
      </w:r>
    </w:p>
    <w:p w14:paraId="1EE43CA0" w14:textId="77777777" w:rsidR="004875FE" w:rsidRPr="004875FE" w:rsidRDefault="004875FE" w:rsidP="004875FE">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At the time of application, each applicant must either be </w:t>
      </w:r>
      <w:r w:rsidRPr="004875FE">
        <w:rPr>
          <w:rFonts w:ascii="Times New Roman" w:eastAsia="Times New Roman" w:hAnsi="Times New Roman" w:cs="Times New Roman"/>
          <w:b/>
          <w:bCs/>
          <w:color w:val="000000"/>
          <w:sz w:val="18"/>
          <w:szCs w:val="18"/>
        </w:rPr>
        <w:t>actively employed or have been employed in the last 180 calendar days, and in good standing</w:t>
      </w:r>
      <w:r w:rsidRPr="004875FE">
        <w:rPr>
          <w:rFonts w:ascii="Times New Roman" w:eastAsia="Times New Roman" w:hAnsi="Times New Roman" w:cs="Times New Roman"/>
          <w:color w:val="000000"/>
          <w:sz w:val="18"/>
          <w:szCs w:val="18"/>
        </w:rPr>
        <w:t> as a full-time paid police officer for a municipal, county, state or federal law enforcement agencies, or a law enforcement officer in the United States Army, Marine Corps, Air Force, or Navy.  Federal and Military law enforcement officers must comply with TCOLE eligibility and the Fort Worth Police Lateral requirements.  Each application will be reviewed for consideration into the hiring process. </w:t>
      </w:r>
    </w:p>
    <w:p w14:paraId="34F69A58" w14:textId="77777777" w:rsidR="004875FE" w:rsidRPr="004875FE" w:rsidRDefault="004875FE" w:rsidP="004875FE">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u w:val="single"/>
        </w:rPr>
        <w:t>By the date of hire,</w:t>
      </w:r>
      <w:r w:rsidRPr="004875FE">
        <w:rPr>
          <w:rFonts w:ascii="Times New Roman" w:eastAsia="Times New Roman" w:hAnsi="Times New Roman" w:cs="Times New Roman"/>
          <w:color w:val="000000"/>
          <w:sz w:val="18"/>
          <w:szCs w:val="18"/>
        </w:rPr>
        <w:t> Applicant must have a </w:t>
      </w:r>
      <w:r w:rsidRPr="004875FE">
        <w:rPr>
          <w:rFonts w:ascii="Times New Roman" w:eastAsia="Times New Roman" w:hAnsi="Times New Roman" w:cs="Times New Roman"/>
          <w:b/>
          <w:bCs/>
          <w:color w:val="000000"/>
          <w:sz w:val="18"/>
          <w:szCs w:val="18"/>
        </w:rPr>
        <w:t>total of 2 years of active service</w:t>
      </w:r>
      <w:r w:rsidRPr="004875FE">
        <w:rPr>
          <w:rFonts w:ascii="Times New Roman" w:eastAsia="Times New Roman" w:hAnsi="Times New Roman" w:cs="Times New Roman"/>
          <w:color w:val="000000"/>
          <w:sz w:val="18"/>
          <w:szCs w:val="18"/>
        </w:rPr>
        <w:t> for one or more municipal, county, state, federal, or military police law enforcement agencies that has </w:t>
      </w:r>
      <w:r w:rsidRPr="004875FE">
        <w:rPr>
          <w:rFonts w:ascii="Times New Roman" w:eastAsia="Times New Roman" w:hAnsi="Times New Roman" w:cs="Times New Roman"/>
          <w:b/>
          <w:bCs/>
          <w:color w:val="000000"/>
          <w:sz w:val="18"/>
          <w:szCs w:val="18"/>
        </w:rPr>
        <w:t>at least 30 sworn police officers</w:t>
      </w:r>
      <w:r w:rsidRPr="004875FE">
        <w:rPr>
          <w:rFonts w:ascii="Times New Roman" w:eastAsia="Times New Roman" w:hAnsi="Times New Roman" w:cs="Times New Roman"/>
          <w:color w:val="000000"/>
          <w:sz w:val="18"/>
          <w:szCs w:val="18"/>
        </w:rPr>
        <w:t> and handles a full array of police work (i.e., respond to all types of calls for law enforcement services).</w:t>
      </w:r>
    </w:p>
    <w:p w14:paraId="738C0219" w14:textId="77777777" w:rsidR="004875FE" w:rsidRPr="004875FE" w:rsidRDefault="004875FE" w:rsidP="004875FE">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Applicants who work or worked for an agency that has fewer than 30 sworn police officers will be evaluated on a case-by-case basis.</w:t>
      </w:r>
    </w:p>
    <w:p w14:paraId="5D397B02" w14:textId="77777777" w:rsidR="004875FE" w:rsidRPr="004875FE" w:rsidRDefault="004875FE" w:rsidP="004875FE">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All current police officer applicants being considered for the Lateral Entry Officers Academy must receive a Texas Peace Officer License by TCOLE, prior to graduation (if they do not already have a Texas license at the time of application) and to be eligible for the intermediate certificate prior to completing their academy course of study. For current police officers licensed out of state – Fort Worth Police will provide the required TCOLE courses and TCOLE exam.</w:t>
      </w:r>
    </w:p>
    <w:p w14:paraId="0130D45F" w14:textId="77777777" w:rsidR="004875FE" w:rsidRPr="004875FE" w:rsidRDefault="004875FE" w:rsidP="004875FE">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Each applicant will be required to pass a background investigation, medical examination, psychological examination, polygraph examination and physical assessment test (PAT).</w:t>
      </w:r>
    </w:p>
    <w:p w14:paraId="494FEF6B"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Citizenship:</w:t>
      </w:r>
      <w:r w:rsidRPr="004875FE">
        <w:rPr>
          <w:rFonts w:ascii="Times New Roman" w:eastAsia="Times New Roman" w:hAnsi="Times New Roman" w:cs="Times New Roman"/>
          <w:color w:val="000000"/>
          <w:sz w:val="18"/>
          <w:szCs w:val="18"/>
        </w:rPr>
        <w:t> Must be a U.S. Citizen at the time of application.</w:t>
      </w:r>
    </w:p>
    <w:p w14:paraId="1AA0AA7A"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Age:</w:t>
      </w:r>
      <w:r w:rsidRPr="004875FE">
        <w:rPr>
          <w:rFonts w:ascii="Times New Roman" w:eastAsia="Times New Roman" w:hAnsi="Times New Roman" w:cs="Times New Roman"/>
          <w:color w:val="000000"/>
          <w:sz w:val="18"/>
          <w:szCs w:val="18"/>
        </w:rPr>
        <w:t> Applicants have not reached their 51st birthday </w:t>
      </w:r>
      <w:r w:rsidRPr="004875FE">
        <w:rPr>
          <w:rFonts w:ascii="Times New Roman" w:eastAsia="Times New Roman" w:hAnsi="Times New Roman" w:cs="Times New Roman"/>
          <w:b/>
          <w:bCs/>
          <w:color w:val="000000"/>
          <w:sz w:val="18"/>
          <w:szCs w:val="18"/>
          <w:u w:val="single"/>
        </w:rPr>
        <w:t>by the date of hire.</w:t>
      </w:r>
    </w:p>
    <w:p w14:paraId="20B8B7A7"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License:</w:t>
      </w:r>
      <w:r w:rsidRPr="004875FE">
        <w:rPr>
          <w:rFonts w:ascii="Times New Roman" w:eastAsia="Times New Roman" w:hAnsi="Times New Roman" w:cs="Times New Roman"/>
          <w:color w:val="000000"/>
          <w:sz w:val="18"/>
          <w:szCs w:val="18"/>
        </w:rPr>
        <w:t> Must present a valid driver’s license and possess an acceptable driving record.</w:t>
      </w:r>
    </w:p>
    <w:p w14:paraId="696A5762"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Military Service:</w:t>
      </w:r>
      <w:r w:rsidRPr="004875FE">
        <w:rPr>
          <w:rFonts w:ascii="Times New Roman" w:eastAsia="Times New Roman" w:hAnsi="Times New Roman" w:cs="Times New Roman"/>
          <w:color w:val="000000"/>
          <w:sz w:val="18"/>
          <w:szCs w:val="18"/>
        </w:rPr>
        <w:t> Must have never received a dishonorable discharge.  </w:t>
      </w:r>
      <w:r w:rsidRPr="004875FE">
        <w:rPr>
          <w:rFonts w:ascii="Times New Roman" w:eastAsia="Times New Roman" w:hAnsi="Times New Roman" w:cs="Times New Roman"/>
          <w:b/>
          <w:bCs/>
          <w:color w:val="000000"/>
          <w:sz w:val="18"/>
          <w:szCs w:val="18"/>
          <w:u w:val="single"/>
        </w:rPr>
        <w:t>A copy of your DD214-4 will be required</w:t>
      </w:r>
      <w:r w:rsidRPr="004875FE">
        <w:rPr>
          <w:rFonts w:ascii="Times New Roman" w:eastAsia="Times New Roman" w:hAnsi="Times New Roman" w:cs="Times New Roman"/>
          <w:b/>
          <w:bCs/>
          <w:color w:val="000000"/>
          <w:sz w:val="18"/>
          <w:szCs w:val="18"/>
        </w:rPr>
        <w:t>.   </w:t>
      </w:r>
    </w:p>
    <w:p w14:paraId="2FA74303"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Education:   </w:t>
      </w:r>
      <w:r w:rsidRPr="004875FE">
        <w:rPr>
          <w:rFonts w:ascii="Times New Roman" w:eastAsia="Times New Roman" w:hAnsi="Times New Roman" w:cs="Times New Roman"/>
          <w:color w:val="000000"/>
          <w:sz w:val="18"/>
          <w:szCs w:val="18"/>
        </w:rPr>
        <w:t>Must have a high school diploma, or a GED with at least 12 hours at an accredited institution of higher education.</w:t>
      </w:r>
      <w:r w:rsidRPr="004875FE">
        <w:rPr>
          <w:rFonts w:ascii="Times New Roman" w:eastAsia="Times New Roman" w:hAnsi="Times New Roman" w:cs="Times New Roman"/>
          <w:b/>
          <w:bCs/>
          <w:color w:val="000000"/>
          <w:sz w:val="18"/>
          <w:szCs w:val="18"/>
        </w:rPr>
        <w:t>           </w:t>
      </w:r>
    </w:p>
    <w:p w14:paraId="3EC29FF5"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lastRenderedPageBreak/>
        <w:t>                                                      </w:t>
      </w:r>
      <w:r w:rsidRPr="004875FE">
        <w:rPr>
          <w:rFonts w:ascii="Times New Roman" w:eastAsia="Times New Roman" w:hAnsi="Times New Roman" w:cs="Times New Roman"/>
          <w:color w:val="000000"/>
          <w:sz w:val="18"/>
          <w:szCs w:val="18"/>
        </w:rPr>
        <w:t> </w:t>
      </w:r>
      <w:r w:rsidRPr="004875FE">
        <w:rPr>
          <w:rFonts w:ascii="Times New Roman" w:eastAsia="Times New Roman" w:hAnsi="Times New Roman" w:cs="Times New Roman"/>
          <w:b/>
          <w:bCs/>
          <w:color w:val="000000"/>
          <w:sz w:val="18"/>
          <w:szCs w:val="18"/>
        </w:rPr>
        <w:t>Compensation in Addition to Base Pay</w:t>
      </w:r>
    </w:p>
    <w:p w14:paraId="4B7F59FD"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Longevity Pay:</w:t>
      </w:r>
      <w:r w:rsidRPr="004875FE">
        <w:rPr>
          <w:rFonts w:ascii="Times New Roman" w:eastAsia="Times New Roman" w:hAnsi="Times New Roman" w:cs="Times New Roman"/>
          <w:color w:val="000000"/>
          <w:sz w:val="18"/>
          <w:szCs w:val="18"/>
        </w:rPr>
        <w:t> $4 per month per the number of years of service with the City of Fort Worth, up to 25 years.</w:t>
      </w:r>
    </w:p>
    <w:p w14:paraId="6FAC0C89"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Education Incentive pay:</w:t>
      </w:r>
      <w:r w:rsidRPr="004875FE">
        <w:rPr>
          <w:rFonts w:ascii="Times New Roman" w:eastAsia="Times New Roman" w:hAnsi="Times New Roman" w:cs="Times New Roman"/>
          <w:color w:val="000000"/>
          <w:sz w:val="18"/>
          <w:szCs w:val="18"/>
        </w:rPr>
        <w:t> Up to $300 per month, depending on certification and/or degree held.</w:t>
      </w:r>
    </w:p>
    <w:p w14:paraId="3669C481"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Uniforms:</w:t>
      </w:r>
      <w:r w:rsidRPr="004875FE">
        <w:rPr>
          <w:rFonts w:ascii="Times New Roman" w:eastAsia="Times New Roman" w:hAnsi="Times New Roman" w:cs="Times New Roman"/>
          <w:color w:val="000000"/>
          <w:sz w:val="18"/>
          <w:szCs w:val="18"/>
        </w:rPr>
        <w:t> Periodic uniform maintenance allowance provided.</w:t>
      </w:r>
    </w:p>
    <w:p w14:paraId="12A44F86"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Bilingual pay:</w:t>
      </w:r>
      <w:r w:rsidRPr="004875FE">
        <w:rPr>
          <w:rFonts w:ascii="Times New Roman" w:eastAsia="Times New Roman" w:hAnsi="Times New Roman" w:cs="Times New Roman"/>
          <w:color w:val="000000"/>
          <w:sz w:val="18"/>
          <w:szCs w:val="18"/>
        </w:rPr>
        <w:t> Up to $125 per month upon successful completion of the Language Proficiency Tests.</w:t>
      </w:r>
    </w:p>
    <w:p w14:paraId="448B862C"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Benefits:</w:t>
      </w:r>
    </w:p>
    <w:p w14:paraId="37A70C31"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Three weeks paid vacation       </w:t>
      </w:r>
    </w:p>
    <w:p w14:paraId="1E8B9536"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Fifteen days sick leave                 </w:t>
      </w:r>
    </w:p>
    <w:p w14:paraId="6BE7F130"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Retirement fund</w:t>
      </w:r>
    </w:p>
    <w:p w14:paraId="3C1C9D99"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Nine paid holidays</w:t>
      </w:r>
    </w:p>
    <w:p w14:paraId="30D6C46F"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Seven days family sick leave</w:t>
      </w:r>
    </w:p>
    <w:p w14:paraId="3A3AA599"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Educational and Certificate incentive pay</w:t>
      </w:r>
    </w:p>
    <w:p w14:paraId="76EFBF29"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Personal paid holidays</w:t>
      </w:r>
    </w:p>
    <w:p w14:paraId="66858D44"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Military leave</w:t>
      </w:r>
    </w:p>
    <w:p w14:paraId="2C894FD5" w14:textId="77777777" w:rsidR="004875FE" w:rsidRPr="004875FE" w:rsidRDefault="004875FE" w:rsidP="004875FE">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Health and life insurance</w:t>
      </w:r>
    </w:p>
    <w:p w14:paraId="2AC867F6"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*Approximate Amounts</w:t>
      </w:r>
    </w:p>
    <w:p w14:paraId="65490A14"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FOR MORE INFORMATION PLEASE CALL: 817-392-5591</w:t>
      </w:r>
    </w:p>
    <w:p w14:paraId="3E148692"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Bob Bolen Public Safety Complex</w:t>
      </w:r>
      <w:r w:rsidRPr="004875FE">
        <w:rPr>
          <w:rFonts w:ascii="Times New Roman" w:eastAsia="Times New Roman" w:hAnsi="Times New Roman" w:cs="Times New Roman"/>
          <w:color w:val="000000"/>
          <w:sz w:val="18"/>
          <w:szCs w:val="18"/>
        </w:rPr>
        <w:br/>
        <w:t>505 W. Felix Street                                                                                                     </w:t>
      </w:r>
      <w:r w:rsidRPr="004875FE">
        <w:rPr>
          <w:rFonts w:ascii="Times New Roman" w:eastAsia="Times New Roman" w:hAnsi="Times New Roman" w:cs="Times New Roman"/>
          <w:color w:val="000000"/>
          <w:sz w:val="18"/>
          <w:szCs w:val="18"/>
        </w:rPr>
        <w:br/>
        <w:t>Fort Worth, TX  76115                                                                                                </w:t>
      </w:r>
      <w:r w:rsidRPr="004875FE">
        <w:rPr>
          <w:rFonts w:ascii="Times New Roman" w:eastAsia="Times New Roman" w:hAnsi="Times New Roman" w:cs="Times New Roman"/>
          <w:color w:val="000000"/>
          <w:sz w:val="18"/>
          <w:szCs w:val="18"/>
        </w:rPr>
        <w:br/>
        <w:t>Website: </w:t>
      </w:r>
      <w:hyperlink r:id="rId8" w:history="1">
        <w:r w:rsidRPr="004875FE">
          <w:rPr>
            <w:rFonts w:ascii="Times New Roman" w:eastAsia="Times New Roman" w:hAnsi="Times New Roman" w:cs="Times New Roman"/>
            <w:b/>
            <w:bCs/>
            <w:color w:val="003363"/>
            <w:sz w:val="18"/>
            <w:szCs w:val="18"/>
          </w:rPr>
          <w:t>backgroundunit@fortworthtexas.gov</w:t>
        </w:r>
      </w:hyperlink>
      <w:r w:rsidRPr="004875FE">
        <w:rPr>
          <w:rFonts w:ascii="Times New Roman" w:eastAsia="Times New Roman" w:hAnsi="Times New Roman" w:cs="Times New Roman"/>
          <w:color w:val="000000"/>
          <w:sz w:val="18"/>
          <w:szCs w:val="18"/>
        </w:rPr>
        <w:t>                                               </w:t>
      </w:r>
    </w:p>
    <w:p w14:paraId="347B58B2"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or contact:</w:t>
      </w:r>
    </w:p>
    <w:p w14:paraId="7B066D57"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Human Resources Department</w:t>
      </w:r>
      <w:r w:rsidRPr="004875FE">
        <w:rPr>
          <w:rFonts w:ascii="Times New Roman" w:eastAsia="Times New Roman" w:hAnsi="Times New Roman" w:cs="Times New Roman"/>
          <w:color w:val="000000"/>
          <w:sz w:val="18"/>
          <w:szCs w:val="18"/>
        </w:rPr>
        <w:br/>
        <w:t>New City Hall</w:t>
      </w:r>
    </w:p>
    <w:p w14:paraId="409DAA27"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100 Fort Worth Trail</w:t>
      </w:r>
      <w:r w:rsidRPr="004875FE">
        <w:rPr>
          <w:rFonts w:ascii="Times New Roman" w:eastAsia="Times New Roman" w:hAnsi="Times New Roman" w:cs="Times New Roman"/>
          <w:color w:val="000000"/>
          <w:sz w:val="18"/>
          <w:szCs w:val="18"/>
        </w:rPr>
        <w:br/>
        <w:t>Fort Worth, TX  76102</w:t>
      </w:r>
      <w:r w:rsidRPr="004875FE">
        <w:rPr>
          <w:rFonts w:ascii="Times New Roman" w:eastAsia="Times New Roman" w:hAnsi="Times New Roman" w:cs="Times New Roman"/>
          <w:color w:val="000000"/>
          <w:sz w:val="18"/>
          <w:szCs w:val="18"/>
        </w:rPr>
        <w:br/>
        <w:t>Website: </w:t>
      </w:r>
      <w:hyperlink r:id="rId9" w:history="1">
        <w:r w:rsidRPr="004875FE">
          <w:rPr>
            <w:rFonts w:ascii="Times New Roman" w:eastAsia="Times New Roman" w:hAnsi="Times New Roman" w:cs="Times New Roman"/>
            <w:b/>
            <w:bCs/>
            <w:color w:val="003363"/>
            <w:sz w:val="18"/>
            <w:szCs w:val="18"/>
          </w:rPr>
          <w:t>http://fortworthtexas.gov/hr/</w:t>
        </w:r>
      </w:hyperlink>
    </w:p>
    <w:p w14:paraId="7B956445"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 </w:t>
      </w:r>
    </w:p>
    <w:p w14:paraId="2D349D8F"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b/>
          <w:bCs/>
          <w:color w:val="000000"/>
          <w:sz w:val="18"/>
          <w:szCs w:val="18"/>
        </w:rPr>
        <w:t>Conditions of Employment</w:t>
      </w:r>
    </w:p>
    <w:p w14:paraId="568D3F67"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The City of Fort Worth is proud to be an Equal Employment Opportunity employer.  It is the policy and practice of the City to recruit, hire, train and promote a diverse workforce without regard to race, color, religion, sex (including pregnancy and gender identity), national origin, political affiliation, sexual orientation, marital status, disability, genetic information, age, membership in an employee organization, parental status, military service, or another non-merit factor.</w:t>
      </w:r>
    </w:p>
    <w:p w14:paraId="03C64510"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t>The City of Fort Worth is committed to full compliance with the Americans with Disabilities Act. Reasonable accommodations may be made to enable qualified individuals with disabilities to participate in the job application or interview process and to perform essential job functions.</w:t>
      </w:r>
    </w:p>
    <w:p w14:paraId="685426D7" w14:textId="77777777" w:rsidR="004875FE" w:rsidRPr="004875FE" w:rsidRDefault="004875FE" w:rsidP="004875FE">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875FE">
        <w:rPr>
          <w:rFonts w:ascii="Times New Roman" w:eastAsia="Times New Roman" w:hAnsi="Times New Roman" w:cs="Times New Roman"/>
          <w:color w:val="000000"/>
          <w:sz w:val="18"/>
          <w:szCs w:val="18"/>
        </w:rPr>
        <w:lastRenderedPageBreak/>
        <w:t>Candidates who do not meet the Education requirement, may be considered if they have more relevant work experience than the position requires. Those selected for employment will be required to pass Pre-Employment checks depending on the position requirements. Those could include, but are not limited to: criminal background check, drug screen, education verification, etc. criminal convictions will be considered on a case-by-case basis. Employees are paid by direct deposit only.</w:t>
      </w:r>
    </w:p>
    <w:p w14:paraId="7F62F080" w14:textId="4EF733F5" w:rsidR="003C0A6D" w:rsidRDefault="00B719AA">
      <w:r>
        <w:t xml:space="preserve">Link to the Lateral Application: </w:t>
      </w:r>
      <w:hyperlink r:id="rId10" w:history="1">
        <w:r>
          <w:rPr>
            <w:rStyle w:val="Hyperlink"/>
          </w:rPr>
          <w:t>Job Application for Lateral Entry Officer at The City of Fort Worth</w:t>
        </w:r>
      </w:hyperlink>
    </w:p>
    <w:p w14:paraId="7C911FEF" w14:textId="6682FD2C" w:rsidR="000875AA" w:rsidRDefault="000875AA"/>
    <w:p w14:paraId="4A3769CF" w14:textId="77777777" w:rsidR="000875AA" w:rsidRDefault="000875AA">
      <w:bookmarkStart w:id="0" w:name="_GoBack"/>
      <w:bookmarkEnd w:id="0"/>
    </w:p>
    <w:sectPr w:rsidR="00087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52306"/>
    <w:multiLevelType w:val="multilevel"/>
    <w:tmpl w:val="9A8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14231"/>
    <w:multiLevelType w:val="multilevel"/>
    <w:tmpl w:val="109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16B6F"/>
    <w:multiLevelType w:val="multilevel"/>
    <w:tmpl w:val="8EFC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FE"/>
    <w:rsid w:val="000875AA"/>
    <w:rsid w:val="003C0A6D"/>
    <w:rsid w:val="004875FE"/>
    <w:rsid w:val="00B7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649"/>
  <w15:chartTrackingRefBased/>
  <w15:docId w15:val="{54DB2656-F26E-4286-8F9B-BCC58CB2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7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FE"/>
    <w:rPr>
      <w:rFonts w:ascii="Times New Roman" w:eastAsia="Times New Roman" w:hAnsi="Times New Roman" w:cs="Times New Roman"/>
      <w:b/>
      <w:bCs/>
      <w:kern w:val="36"/>
      <w:sz w:val="48"/>
      <w:szCs w:val="48"/>
    </w:rPr>
  </w:style>
  <w:style w:type="character" w:customStyle="1" w:styleId="company-name">
    <w:name w:val="company-name"/>
    <w:basedOn w:val="DefaultParagraphFont"/>
    <w:rsid w:val="004875FE"/>
  </w:style>
  <w:style w:type="paragraph" w:styleId="NormalWeb">
    <w:name w:val="Normal (Web)"/>
    <w:basedOn w:val="Normal"/>
    <w:uiPriority w:val="99"/>
    <w:semiHidden/>
    <w:unhideWhenUsed/>
    <w:rsid w:val="004875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5FE"/>
    <w:rPr>
      <w:b/>
      <w:bCs/>
    </w:rPr>
  </w:style>
  <w:style w:type="character" w:styleId="Hyperlink">
    <w:name w:val="Hyperlink"/>
    <w:basedOn w:val="DefaultParagraphFont"/>
    <w:uiPriority w:val="99"/>
    <w:semiHidden/>
    <w:unhideWhenUsed/>
    <w:rsid w:val="00B71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36677">
      <w:bodyDiv w:val="1"/>
      <w:marLeft w:val="0"/>
      <w:marRight w:val="0"/>
      <w:marTop w:val="0"/>
      <w:marBottom w:val="0"/>
      <w:divBdr>
        <w:top w:val="none" w:sz="0" w:space="0" w:color="auto"/>
        <w:left w:val="none" w:sz="0" w:space="0" w:color="auto"/>
        <w:bottom w:val="none" w:sz="0" w:space="0" w:color="auto"/>
        <w:right w:val="none" w:sz="0" w:space="0" w:color="auto"/>
      </w:divBdr>
      <w:divsChild>
        <w:div w:id="401295431">
          <w:marLeft w:val="0"/>
          <w:marRight w:val="0"/>
          <w:marTop w:val="0"/>
          <w:marBottom w:val="0"/>
          <w:divBdr>
            <w:top w:val="none" w:sz="0" w:space="0" w:color="auto"/>
            <w:left w:val="none" w:sz="0" w:space="0" w:color="auto"/>
            <w:bottom w:val="none" w:sz="0" w:space="0" w:color="auto"/>
            <w:right w:val="none" w:sz="0" w:space="0" w:color="auto"/>
          </w:divBdr>
          <w:divsChild>
            <w:div w:id="841817357">
              <w:marLeft w:val="0"/>
              <w:marRight w:val="0"/>
              <w:marTop w:val="0"/>
              <w:marBottom w:val="120"/>
              <w:divBdr>
                <w:top w:val="none" w:sz="0" w:space="0" w:color="auto"/>
                <w:left w:val="none" w:sz="0" w:space="0" w:color="auto"/>
                <w:bottom w:val="none" w:sz="0" w:space="0" w:color="auto"/>
                <w:right w:val="none" w:sz="0" w:space="0" w:color="auto"/>
              </w:divBdr>
            </w:div>
          </w:divsChild>
        </w:div>
        <w:div w:id="884415975">
          <w:marLeft w:val="0"/>
          <w:marRight w:val="0"/>
          <w:marTop w:val="0"/>
          <w:marBottom w:val="0"/>
          <w:divBdr>
            <w:top w:val="none" w:sz="0" w:space="0" w:color="auto"/>
            <w:left w:val="none" w:sz="0" w:space="0" w:color="auto"/>
            <w:bottom w:val="none" w:sz="0" w:space="0" w:color="auto"/>
            <w:right w:val="none" w:sz="0" w:space="0" w:color="auto"/>
          </w:divBdr>
          <w:divsChild>
            <w:div w:id="11587707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kgroundunit@fortworthtexa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oards.greenhouse.io/cityoffortworth/jobs/6315303003?gh_jid=6315303003" TargetMode="External"/><Relationship Id="rId4" Type="http://schemas.openxmlformats.org/officeDocument/2006/relationships/numbering" Target="numbering.xml"/><Relationship Id="rId9" Type="http://schemas.openxmlformats.org/officeDocument/2006/relationships/hyperlink" Target="http://fortworthtexas.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F8B96AD0FB549B35E64471E65747A" ma:contentTypeVersion="15" ma:contentTypeDescription="Create a new document." ma:contentTypeScope="" ma:versionID="72cd0f5eb56a05bd8b3a88e949e8a8ac">
  <xsd:schema xmlns:xsd="http://www.w3.org/2001/XMLSchema" xmlns:xs="http://www.w3.org/2001/XMLSchema" xmlns:p="http://schemas.microsoft.com/office/2006/metadata/properties" xmlns:ns3="040d5d32-9401-425c-8471-7290d5722a2e" xmlns:ns4="27bd2adc-288b-4406-98b0-2d4f097e7df3" targetNamespace="http://schemas.microsoft.com/office/2006/metadata/properties" ma:root="true" ma:fieldsID="88140a9d6c88e4e22ef4a430ff75e75f" ns3:_="" ns4:_="">
    <xsd:import namespace="040d5d32-9401-425c-8471-7290d5722a2e"/>
    <xsd:import namespace="27bd2adc-288b-4406-98b0-2d4f097e7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5d32-9401-425c-8471-7290d5722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d2adc-288b-4406-98b0-2d4f097e7d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0d5d32-9401-425c-8471-7290d5722a2e" xsi:nil="true"/>
  </documentManagement>
</p:properties>
</file>

<file path=customXml/itemProps1.xml><?xml version="1.0" encoding="utf-8"?>
<ds:datastoreItem xmlns:ds="http://schemas.openxmlformats.org/officeDocument/2006/customXml" ds:itemID="{E1A71F5A-12A0-4C3F-BAF4-0724DEB8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5d32-9401-425c-8471-7290d5722a2e"/>
    <ds:schemaRef ds:uri="27bd2adc-288b-4406-98b0-2d4f097e7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440E4-AE51-4F82-BD63-8A8D6172A953}">
  <ds:schemaRefs>
    <ds:schemaRef ds:uri="http://schemas.microsoft.com/sharepoint/v3/contenttype/forms"/>
  </ds:schemaRefs>
</ds:datastoreItem>
</file>

<file path=customXml/itemProps3.xml><?xml version="1.0" encoding="utf-8"?>
<ds:datastoreItem xmlns:ds="http://schemas.openxmlformats.org/officeDocument/2006/customXml" ds:itemID="{C971735E-6DEE-4072-B5DD-1AEA3E9DE0FC}">
  <ds:schemaRefs>
    <ds:schemaRef ds:uri="http://schemas.microsoft.com/office/2006/documentManagement/types"/>
    <ds:schemaRef ds:uri="040d5d32-9401-425c-8471-7290d5722a2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7bd2adc-288b-4406-98b0-2d4f097e7d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Worth</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Terrence</dc:creator>
  <cp:keywords/>
  <dc:description/>
  <cp:lastModifiedBy>Parker, Terrence</cp:lastModifiedBy>
  <cp:revision>2</cp:revision>
  <cp:lastPrinted>2025-01-23T21:14:00Z</cp:lastPrinted>
  <dcterms:created xsi:type="dcterms:W3CDTF">2025-01-23T21:47:00Z</dcterms:created>
  <dcterms:modified xsi:type="dcterms:W3CDTF">2025-01-23T21:47:00Z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0x01010005DF8B96AD0FB549B35E64471E65747A</vt:lpwstr>
  </property>
</Properties>
</file>