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1BB1" w14:textId="77777777" w:rsidR="00563886" w:rsidRDefault="006F1FE9" w:rsidP="003A2F25">
      <w:pPr>
        <w:pStyle w:val="IRGHeader"/>
        <w:rPr>
          <w:rFonts w:cstheme="minorHAnsi"/>
          <w:sz w:val="56"/>
          <w:szCs w:val="56"/>
          <w:u w:val="single"/>
        </w:rPr>
      </w:pPr>
      <w:r>
        <w:rPr>
          <w:rFonts w:cstheme="minorHAnsi"/>
          <w:sz w:val="56"/>
          <w:szCs w:val="56"/>
          <w:u w:val="single"/>
        </w:rPr>
        <w:t>Instructor Resource Guide</w:t>
      </w:r>
    </w:p>
    <w:p w14:paraId="0A2E03E9" w14:textId="77777777" w:rsidR="00563886" w:rsidRPr="00D556FC" w:rsidRDefault="00563886" w:rsidP="001661BC">
      <w:pPr>
        <w:pStyle w:val="IRGHeader"/>
        <w:rPr>
          <w:rFonts w:cstheme="minorHAnsi"/>
          <w:b/>
          <w:bCs/>
          <w:sz w:val="56"/>
          <w:szCs w:val="56"/>
          <w:u w:val="single"/>
        </w:rPr>
      </w:pPr>
    </w:p>
    <w:p w14:paraId="2258B460" w14:textId="77777777" w:rsidR="00563886" w:rsidRPr="00D556FC" w:rsidRDefault="00563886" w:rsidP="001661BC">
      <w:pPr>
        <w:pStyle w:val="IRGHeader"/>
        <w:rPr>
          <w:rFonts w:cstheme="minorHAnsi"/>
          <w:b/>
          <w:bCs/>
          <w:sz w:val="56"/>
          <w:szCs w:val="56"/>
          <w:u w:val="single"/>
        </w:rPr>
      </w:pPr>
      <w:r w:rsidRPr="00D556FC">
        <w:rPr>
          <w:rFonts w:cstheme="minorHAnsi"/>
          <w:noProof/>
        </w:rPr>
        <w:drawing>
          <wp:inline distT="0" distB="0" distL="0" distR="0" wp14:anchorId="552EF017" wp14:editId="04BD7322">
            <wp:extent cx="3857625" cy="3571875"/>
            <wp:effectExtent l="0" t="0" r="9525" b="9525"/>
            <wp:docPr id="2" name="Picture 2"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orcelai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7625" cy="3571875"/>
                    </a:xfrm>
                    <a:prstGeom prst="rect">
                      <a:avLst/>
                    </a:prstGeom>
                  </pic:spPr>
                </pic:pic>
              </a:graphicData>
            </a:graphic>
          </wp:inline>
        </w:drawing>
      </w:r>
    </w:p>
    <w:p w14:paraId="400C793A" w14:textId="77777777" w:rsidR="00563886" w:rsidRPr="00D556FC" w:rsidRDefault="00563886" w:rsidP="001661BC">
      <w:pPr>
        <w:pStyle w:val="IRGHeader"/>
        <w:rPr>
          <w:rFonts w:cstheme="minorHAnsi"/>
          <w:b/>
          <w:bCs/>
          <w:sz w:val="56"/>
          <w:szCs w:val="56"/>
          <w:u w:val="single"/>
        </w:rPr>
      </w:pPr>
    </w:p>
    <w:p w14:paraId="3993824F" w14:textId="77777777" w:rsidR="006C5166" w:rsidRPr="00D556FC" w:rsidRDefault="006C5166" w:rsidP="006C5166">
      <w:pPr>
        <w:pStyle w:val="IRGCourseName"/>
        <w:spacing w:before="0" w:after="0"/>
        <w:contextualSpacing w:val="0"/>
      </w:pPr>
      <w:r>
        <w:t>Mental Health Officer</w:t>
      </w:r>
    </w:p>
    <w:p w14:paraId="6AFADB2D" w14:textId="7083F893" w:rsidR="009A550C" w:rsidRPr="00C467E4" w:rsidRDefault="002E401B" w:rsidP="00D95031">
      <w:pPr>
        <w:pStyle w:val="IRGCourse"/>
        <w:rPr>
          <w:sz w:val="48"/>
          <w:szCs w:val="48"/>
        </w:rPr>
      </w:pPr>
      <w:r w:rsidRPr="00C467E4">
        <w:rPr>
          <w:sz w:val="48"/>
          <w:szCs w:val="48"/>
        </w:rPr>
        <w:t>Course</w:t>
      </w:r>
      <w:r w:rsidR="00E27EBF" w:rsidRPr="00C467E4">
        <w:rPr>
          <w:sz w:val="48"/>
          <w:szCs w:val="48"/>
        </w:rPr>
        <w:t xml:space="preserve"> </w:t>
      </w:r>
      <w:r w:rsidR="00114926" w:rsidRPr="00C467E4">
        <w:rPr>
          <w:sz w:val="48"/>
          <w:szCs w:val="48"/>
        </w:rPr>
        <w:t>ID</w:t>
      </w:r>
      <w:r w:rsidR="00E27EBF" w:rsidRPr="00C467E4">
        <w:rPr>
          <w:sz w:val="48"/>
          <w:szCs w:val="48"/>
        </w:rPr>
        <w:t>#</w:t>
      </w:r>
      <w:r w:rsidR="009F27EF" w:rsidRPr="00C467E4">
        <w:rPr>
          <w:sz w:val="48"/>
          <w:szCs w:val="48"/>
        </w:rPr>
        <w:t xml:space="preserve"> </w:t>
      </w:r>
      <w:r w:rsidR="006C5166">
        <w:rPr>
          <w:sz w:val="48"/>
          <w:szCs w:val="48"/>
        </w:rPr>
        <w:t>4</w:t>
      </w:r>
      <w:r w:rsidR="00903FF6">
        <w:rPr>
          <w:sz w:val="48"/>
          <w:szCs w:val="48"/>
        </w:rPr>
        <w:t>201</w:t>
      </w:r>
    </w:p>
    <w:p w14:paraId="34B73C51" w14:textId="77777777" w:rsidR="00114926" w:rsidRPr="009A59A8" w:rsidRDefault="006C5166" w:rsidP="00D95031">
      <w:pPr>
        <w:pStyle w:val="IRGHeader"/>
        <w:spacing w:before="0" w:after="0"/>
        <w:rPr>
          <w:rFonts w:cstheme="minorHAnsi"/>
          <w:sz w:val="48"/>
        </w:rPr>
      </w:pPr>
      <w:r>
        <w:rPr>
          <w:rFonts w:cstheme="minorHAnsi"/>
          <w:sz w:val="48"/>
        </w:rPr>
        <w:t>Certification Course</w:t>
      </w:r>
    </w:p>
    <w:p w14:paraId="7491C9B6" w14:textId="77777777" w:rsidR="00114926" w:rsidRPr="00D556FC" w:rsidRDefault="00114926" w:rsidP="001661BC">
      <w:pPr>
        <w:pStyle w:val="IRGHeader"/>
        <w:rPr>
          <w:rFonts w:cstheme="minorHAnsi"/>
        </w:rPr>
      </w:pPr>
    </w:p>
    <w:p w14:paraId="17F4469A" w14:textId="77777777" w:rsidR="00114926" w:rsidRPr="00D556FC" w:rsidRDefault="00114926" w:rsidP="001661BC">
      <w:pPr>
        <w:pStyle w:val="IRGHeader"/>
        <w:rPr>
          <w:rFonts w:cstheme="minorHAnsi"/>
        </w:rPr>
      </w:pPr>
    </w:p>
    <w:p w14:paraId="1145429D" w14:textId="77777777" w:rsidR="00D0339F" w:rsidRPr="00D556FC" w:rsidRDefault="00114926" w:rsidP="00D95031">
      <w:pPr>
        <w:pStyle w:val="IRGDate"/>
      </w:pPr>
      <w:r w:rsidRPr="00D556FC">
        <w:t xml:space="preserve">Created: </w:t>
      </w:r>
      <w:r w:rsidR="006C5166">
        <w:t>April 2022</w:t>
      </w:r>
    </w:p>
    <w:p w14:paraId="29192B26" w14:textId="77777777" w:rsidR="009A550C" w:rsidRPr="00D556FC" w:rsidRDefault="001661BC" w:rsidP="004E11D9">
      <w:pPr>
        <w:pStyle w:val="IRGDate"/>
      </w:pPr>
      <w:r w:rsidRPr="00D556FC">
        <w:rPr>
          <w:sz w:val="28"/>
          <w:szCs w:val="28"/>
        </w:rPr>
        <w:br w:type="page"/>
      </w:r>
      <w:r w:rsidR="00D8493C" w:rsidRPr="00D556FC">
        <w:lastRenderedPageBreak/>
        <w:t xml:space="preserve"> </w:t>
      </w:r>
      <w:r w:rsidR="00D0339F" w:rsidRPr="00D556FC">
        <w:t>ABSTRACT</w:t>
      </w:r>
    </w:p>
    <w:p w14:paraId="4599076D" w14:textId="2C8A3E8A" w:rsidR="006C5166" w:rsidRPr="002129E6" w:rsidRDefault="006C5166" w:rsidP="006C5166">
      <w:pPr>
        <w:rPr>
          <w:sz w:val="24"/>
          <w:szCs w:val="24"/>
        </w:rPr>
      </w:pPr>
      <w:r w:rsidRPr="002129E6">
        <w:rPr>
          <w:sz w:val="24"/>
          <w:szCs w:val="24"/>
        </w:rPr>
        <w:t xml:space="preserve">This class is designed to certify an individual to be a statewide resource as a </w:t>
      </w:r>
      <w:r w:rsidR="002735F8" w:rsidRPr="002129E6">
        <w:rPr>
          <w:sz w:val="24"/>
          <w:szCs w:val="24"/>
        </w:rPr>
        <w:t>m</w:t>
      </w:r>
      <w:r w:rsidRPr="002129E6">
        <w:rPr>
          <w:sz w:val="24"/>
          <w:szCs w:val="24"/>
        </w:rPr>
        <w:t xml:space="preserve">ental </w:t>
      </w:r>
      <w:r w:rsidR="002735F8" w:rsidRPr="002129E6">
        <w:rPr>
          <w:sz w:val="24"/>
          <w:szCs w:val="24"/>
        </w:rPr>
        <w:t>h</w:t>
      </w:r>
      <w:r w:rsidRPr="002129E6">
        <w:rPr>
          <w:sz w:val="24"/>
          <w:szCs w:val="24"/>
        </w:rPr>
        <w:t xml:space="preserve">ealth </w:t>
      </w:r>
      <w:r w:rsidR="004B308E" w:rsidRPr="002129E6">
        <w:rPr>
          <w:sz w:val="24"/>
          <w:szCs w:val="24"/>
        </w:rPr>
        <w:t>o</w:t>
      </w:r>
      <w:r w:rsidRPr="002129E6">
        <w:rPr>
          <w:sz w:val="24"/>
          <w:szCs w:val="24"/>
        </w:rPr>
        <w:t>fficer (MHO), per</w:t>
      </w:r>
      <w:r w:rsidR="00360F07">
        <w:rPr>
          <w:sz w:val="24"/>
          <w:szCs w:val="24"/>
        </w:rPr>
        <w:t xml:space="preserve"> </w:t>
      </w:r>
      <w:r w:rsidRPr="002129E6">
        <w:rPr>
          <w:sz w:val="24"/>
          <w:szCs w:val="24"/>
        </w:rPr>
        <w:t xml:space="preserve">Texas Occupations Code 1701.404, and </w:t>
      </w:r>
      <w:r w:rsidR="00360F07">
        <w:rPr>
          <w:sz w:val="24"/>
          <w:szCs w:val="24"/>
        </w:rPr>
        <w:t xml:space="preserve">the </w:t>
      </w:r>
      <w:r w:rsidRPr="002129E6">
        <w:rPr>
          <w:sz w:val="24"/>
          <w:szCs w:val="24"/>
        </w:rPr>
        <w:t xml:space="preserve">TCOLE Rule </w:t>
      </w:r>
      <w:r w:rsidR="005176E2" w:rsidRPr="00792F95">
        <w:rPr>
          <w:rFonts w:cstheme="minorHAnsi"/>
          <w:sz w:val="24"/>
          <w:szCs w:val="24"/>
        </w:rPr>
        <w:t>§</w:t>
      </w:r>
      <w:r w:rsidRPr="002129E6">
        <w:rPr>
          <w:sz w:val="24"/>
          <w:szCs w:val="24"/>
        </w:rPr>
        <w:t>2</w:t>
      </w:r>
      <w:r w:rsidR="0084000C">
        <w:rPr>
          <w:sz w:val="24"/>
          <w:szCs w:val="24"/>
        </w:rPr>
        <w:t>2</w:t>
      </w:r>
      <w:r w:rsidRPr="002129E6">
        <w:rPr>
          <w:sz w:val="24"/>
          <w:szCs w:val="24"/>
        </w:rPr>
        <w:t>1.11. A</w:t>
      </w:r>
      <w:r w:rsidR="00AF5BE4" w:rsidRPr="002129E6">
        <w:rPr>
          <w:sz w:val="24"/>
          <w:szCs w:val="24"/>
        </w:rPr>
        <w:t>n</w:t>
      </w:r>
      <w:r w:rsidRPr="002129E6">
        <w:rPr>
          <w:sz w:val="24"/>
          <w:szCs w:val="24"/>
        </w:rPr>
        <w:t xml:space="preserve"> MHO assists responding law enforcement officers determine, if and what, actions can be taken regarding the individual(s)’s 4th Amendment rights, due to the individual(s)’s incapacitation caused by their mental health crisis.  This course certifies an individual on how to identify applicable situations for intervention, appropriate local resources for the demographics of the jurisdiction, and best practices on building resource/community connections.</w:t>
      </w:r>
    </w:p>
    <w:p w14:paraId="1ABECA66" w14:textId="05B71650" w:rsidR="006C5166" w:rsidRPr="002129E6" w:rsidRDefault="006C5166" w:rsidP="006C5166">
      <w:pPr>
        <w:rPr>
          <w:rFonts w:cstheme="minorHAnsi"/>
          <w:sz w:val="28"/>
          <w:szCs w:val="28"/>
        </w:rPr>
      </w:pPr>
      <w:r w:rsidRPr="002129E6">
        <w:rPr>
          <w:sz w:val="24"/>
          <w:szCs w:val="24"/>
        </w:rPr>
        <w:t>This course does not certify the applicant as a mental health care expert or mental health care service provider.</w:t>
      </w:r>
      <w:r w:rsidR="00374C44" w:rsidRPr="002129E6">
        <w:rPr>
          <w:sz w:val="24"/>
          <w:szCs w:val="24"/>
        </w:rPr>
        <w:t xml:space="preserve"> This class is </w:t>
      </w:r>
      <w:r w:rsidR="005613F4" w:rsidRPr="002129E6">
        <w:rPr>
          <w:sz w:val="24"/>
          <w:szCs w:val="24"/>
        </w:rPr>
        <w:t xml:space="preserve">to achieve </w:t>
      </w:r>
      <w:r w:rsidR="00374C44" w:rsidRPr="002129E6">
        <w:rPr>
          <w:sz w:val="24"/>
          <w:szCs w:val="24"/>
        </w:rPr>
        <w:t xml:space="preserve">a voluntary </w:t>
      </w:r>
      <w:r w:rsidR="00161683" w:rsidRPr="002129E6">
        <w:rPr>
          <w:sz w:val="24"/>
          <w:szCs w:val="24"/>
        </w:rPr>
        <w:t>and elite designation. The requirements to achieve this</w:t>
      </w:r>
      <w:r w:rsidR="005613F4" w:rsidRPr="002129E6">
        <w:rPr>
          <w:sz w:val="24"/>
          <w:szCs w:val="24"/>
        </w:rPr>
        <w:t xml:space="preserve"> elite and voluntary designation</w:t>
      </w:r>
      <w:r w:rsidR="00161683" w:rsidRPr="002129E6">
        <w:rPr>
          <w:sz w:val="24"/>
          <w:szCs w:val="24"/>
        </w:rPr>
        <w:t xml:space="preserve"> reflect the</w:t>
      </w:r>
      <w:r w:rsidR="005613F4" w:rsidRPr="002129E6">
        <w:rPr>
          <w:sz w:val="24"/>
          <w:szCs w:val="24"/>
        </w:rPr>
        <w:t xml:space="preserve"> </w:t>
      </w:r>
      <w:r w:rsidR="002D022B" w:rsidRPr="002129E6">
        <w:rPr>
          <w:sz w:val="24"/>
          <w:szCs w:val="24"/>
        </w:rPr>
        <w:t>gravity</w:t>
      </w:r>
      <w:r w:rsidR="005613F4" w:rsidRPr="002129E6">
        <w:rPr>
          <w:sz w:val="24"/>
          <w:szCs w:val="24"/>
        </w:rPr>
        <w:t xml:space="preserve"> of the </w:t>
      </w:r>
      <w:r w:rsidR="002D022B" w:rsidRPr="002129E6">
        <w:rPr>
          <w:sz w:val="24"/>
          <w:szCs w:val="24"/>
        </w:rPr>
        <w:t>duties</w:t>
      </w:r>
      <w:r w:rsidR="005613F4" w:rsidRPr="002129E6">
        <w:rPr>
          <w:sz w:val="24"/>
          <w:szCs w:val="24"/>
        </w:rPr>
        <w:t>.</w:t>
      </w:r>
    </w:p>
    <w:p w14:paraId="246770D1" w14:textId="77777777" w:rsidR="00114926" w:rsidRPr="00D556FC" w:rsidRDefault="00114926" w:rsidP="00A24C41">
      <w:pPr>
        <w:rPr>
          <w:rFonts w:cstheme="minorHAnsi"/>
          <w:sz w:val="24"/>
          <w:szCs w:val="24"/>
        </w:rPr>
      </w:pPr>
    </w:p>
    <w:p w14:paraId="2F5FB986" w14:textId="77777777" w:rsidR="005B7A86" w:rsidRPr="000A0BE4" w:rsidRDefault="005B7A86" w:rsidP="00C15585">
      <w:pPr>
        <w:pStyle w:val="IRGAbstractHeader"/>
      </w:pPr>
      <w:r w:rsidRPr="000A0BE4">
        <w:t>Instructor Resource Guide:</w:t>
      </w:r>
    </w:p>
    <w:p w14:paraId="065D1AFB" w14:textId="77777777" w:rsidR="005B7A86" w:rsidRPr="000A0BE4" w:rsidRDefault="005B7A86" w:rsidP="00A24C41">
      <w:pPr>
        <w:spacing w:after="120"/>
        <w:rPr>
          <w:rFonts w:eastAsia="Times New Roman" w:cstheme="minorHAnsi"/>
          <w:sz w:val="24"/>
          <w:szCs w:val="24"/>
        </w:rPr>
      </w:pPr>
      <w:r w:rsidRPr="000A0BE4">
        <w:rPr>
          <w:rFonts w:eastAsia="Times New Roman" w:cstheme="minorHAnsi"/>
          <w:sz w:val="24"/>
          <w:szCs w:val="24"/>
        </w:rPr>
        <w:t xml:space="preserve">This is an Instructor Resource Guide (IRG), not a lesson plan. The purpose of the IRG is to outline the minimum state requirements of what must be taught for a course to be considered compliant and receive TCOLE credit. </w:t>
      </w:r>
    </w:p>
    <w:p w14:paraId="3CE0C5BB" w14:textId="77777777" w:rsidR="005B7A86" w:rsidRPr="000A0BE4" w:rsidRDefault="005B7A86" w:rsidP="00C2604F">
      <w:pPr>
        <w:numPr>
          <w:ilvl w:val="0"/>
          <w:numId w:val="2"/>
        </w:numPr>
        <w:spacing w:after="120"/>
        <w:rPr>
          <w:rFonts w:eastAsia="Times New Roman" w:cstheme="minorHAnsi"/>
          <w:sz w:val="24"/>
          <w:szCs w:val="24"/>
        </w:rPr>
      </w:pPr>
      <w:r w:rsidRPr="000A0BE4">
        <w:rPr>
          <w:rFonts w:eastAsia="Times New Roman" w:cstheme="minorHAnsi"/>
          <w:sz w:val="24"/>
          <w:szCs w:val="24"/>
        </w:rPr>
        <w:t xml:space="preserve">A qualified instructor </w:t>
      </w:r>
      <w:r w:rsidR="005E4180" w:rsidRPr="000A0BE4">
        <w:rPr>
          <w:rFonts w:eastAsia="Times New Roman" w:cstheme="minorHAnsi"/>
          <w:sz w:val="24"/>
          <w:szCs w:val="24"/>
          <w:u w:val="single"/>
        </w:rPr>
        <w:t>shall</w:t>
      </w:r>
      <w:r w:rsidRPr="000A0BE4">
        <w:rPr>
          <w:rFonts w:eastAsia="Times New Roman" w:cstheme="minorHAnsi"/>
          <w:sz w:val="24"/>
          <w:szCs w:val="24"/>
        </w:rPr>
        <w:t xml:space="preserve"> develop the IRG into a lesson plan that meets their organization and student needs. </w:t>
      </w:r>
    </w:p>
    <w:p w14:paraId="160E79C4" w14:textId="76437666" w:rsidR="00DC214E" w:rsidRPr="000A0BE4" w:rsidRDefault="00DC214E" w:rsidP="00A24C41">
      <w:pPr>
        <w:spacing w:after="120"/>
        <w:rPr>
          <w:rFonts w:eastAsia="Times New Roman" w:cstheme="minorHAnsi"/>
          <w:sz w:val="24"/>
          <w:szCs w:val="24"/>
        </w:rPr>
      </w:pPr>
      <w:r w:rsidRPr="000A0BE4">
        <w:rPr>
          <w:rFonts w:eastAsia="Times New Roman" w:cstheme="minorHAnsi"/>
          <w:i/>
          <w:iCs/>
          <w:sz w:val="24"/>
          <w:szCs w:val="24"/>
        </w:rPr>
        <w:t>Please note:  It is up to each Academy and/or Training Contract</w:t>
      </w:r>
      <w:r w:rsidR="00CA68AC">
        <w:rPr>
          <w:rFonts w:eastAsia="Times New Roman" w:cstheme="minorHAnsi"/>
          <w:i/>
          <w:iCs/>
          <w:sz w:val="24"/>
          <w:szCs w:val="24"/>
        </w:rPr>
        <w:t xml:space="preserve"> </w:t>
      </w:r>
      <w:r w:rsidR="00C23AEA">
        <w:rPr>
          <w:rFonts w:eastAsia="Times New Roman" w:cstheme="minorHAnsi"/>
          <w:i/>
          <w:iCs/>
          <w:sz w:val="24"/>
          <w:szCs w:val="24"/>
        </w:rPr>
        <w:t>P</w:t>
      </w:r>
      <w:r w:rsidR="00CA68AC">
        <w:rPr>
          <w:rFonts w:eastAsia="Times New Roman" w:cstheme="minorHAnsi"/>
          <w:i/>
          <w:iCs/>
          <w:sz w:val="24"/>
          <w:szCs w:val="24"/>
        </w:rPr>
        <w:t>rovider</w:t>
      </w:r>
      <w:r w:rsidRPr="000A0BE4">
        <w:rPr>
          <w:rFonts w:eastAsia="Times New Roman" w:cstheme="minorHAnsi"/>
          <w:i/>
          <w:iCs/>
          <w:sz w:val="24"/>
          <w:szCs w:val="24"/>
        </w:rPr>
        <w:t xml:space="preserve"> to create a lesson plan based on the requirements outlined in the IRG for a particular topic</w:t>
      </w:r>
      <w:r w:rsidRPr="000A0BE4">
        <w:rPr>
          <w:rFonts w:eastAsia="Times New Roman" w:cstheme="minorHAnsi"/>
          <w:sz w:val="24"/>
          <w:szCs w:val="24"/>
        </w:rPr>
        <w:t xml:space="preserve">. </w:t>
      </w:r>
    </w:p>
    <w:p w14:paraId="44621E15" w14:textId="77777777" w:rsidR="005B7A86" w:rsidRPr="000A0BE4" w:rsidRDefault="005B7A86" w:rsidP="00A24C41">
      <w:pPr>
        <w:spacing w:after="0"/>
        <w:contextualSpacing/>
        <w:rPr>
          <w:rFonts w:eastAsia="Times New Roman" w:cstheme="minorHAnsi"/>
          <w:sz w:val="24"/>
          <w:szCs w:val="24"/>
        </w:rPr>
      </w:pPr>
    </w:p>
    <w:p w14:paraId="0328E938" w14:textId="77777777" w:rsidR="005B7A86" w:rsidRPr="000A0BE4" w:rsidRDefault="005B7A86" w:rsidP="00A24C41">
      <w:pPr>
        <w:spacing w:after="120"/>
        <w:rPr>
          <w:rFonts w:cstheme="minorHAnsi"/>
          <w:b/>
          <w:bCs/>
          <w:sz w:val="24"/>
          <w:szCs w:val="24"/>
          <w:u w:val="single"/>
        </w:rPr>
      </w:pPr>
      <w:r w:rsidRPr="000A0BE4">
        <w:rPr>
          <w:rFonts w:cstheme="minorHAnsi"/>
          <w:b/>
          <w:bCs/>
          <w:sz w:val="24"/>
          <w:szCs w:val="24"/>
          <w:u w:val="single"/>
        </w:rPr>
        <w:t xml:space="preserve">Lesson Plan: </w:t>
      </w:r>
    </w:p>
    <w:p w14:paraId="5387B7CC" w14:textId="77777777" w:rsidR="005B7A86" w:rsidRPr="000A0BE4" w:rsidRDefault="005B7A86" w:rsidP="00A24C41">
      <w:pPr>
        <w:spacing w:after="120"/>
        <w:rPr>
          <w:rFonts w:cstheme="minorHAnsi"/>
          <w:sz w:val="24"/>
          <w:szCs w:val="24"/>
        </w:rPr>
      </w:pPr>
      <w:r w:rsidRPr="000A0BE4">
        <w:rPr>
          <w:rFonts w:cstheme="minorHAnsi"/>
          <w:sz w:val="24"/>
          <w:szCs w:val="24"/>
        </w:rPr>
        <w:t>Each organization is charged with creating their own lesson plan for how the organization will disseminate the information</w:t>
      </w:r>
      <w:r w:rsidR="007E7218" w:rsidRPr="000A0BE4">
        <w:rPr>
          <w:rFonts w:cstheme="minorHAnsi"/>
          <w:sz w:val="24"/>
          <w:szCs w:val="24"/>
        </w:rPr>
        <w:t xml:space="preserve"> in the IRG.  </w:t>
      </w:r>
    </w:p>
    <w:p w14:paraId="18A2FEA1" w14:textId="77777777" w:rsidR="005B7A86" w:rsidRPr="000A0BE4" w:rsidRDefault="005B7A86" w:rsidP="00C2604F">
      <w:pPr>
        <w:numPr>
          <w:ilvl w:val="0"/>
          <w:numId w:val="2"/>
        </w:numPr>
        <w:spacing w:after="120"/>
        <w:rPr>
          <w:rFonts w:cstheme="minorHAnsi"/>
          <w:sz w:val="24"/>
          <w:szCs w:val="24"/>
        </w:rPr>
      </w:pPr>
      <w:r w:rsidRPr="000A0BE4">
        <w:rPr>
          <w:rFonts w:cstheme="minorHAnsi"/>
          <w:sz w:val="24"/>
          <w:szCs w:val="24"/>
        </w:rPr>
        <w:t>The institutions and instructors will determine how much time is spent on each topic</w:t>
      </w:r>
      <w:r w:rsidR="007E7218" w:rsidRPr="000A0BE4">
        <w:rPr>
          <w:rFonts w:cstheme="minorHAnsi"/>
          <w:sz w:val="24"/>
          <w:szCs w:val="24"/>
        </w:rPr>
        <w:t>/module</w:t>
      </w:r>
      <w:r w:rsidRPr="000A0BE4">
        <w:rPr>
          <w:rFonts w:cstheme="minorHAnsi"/>
          <w:sz w:val="24"/>
          <w:szCs w:val="24"/>
        </w:rPr>
        <w:t>, how many/what kind of examples or exercises are used during their presentation, and how in-depth they review each topic in the course they present.</w:t>
      </w:r>
    </w:p>
    <w:p w14:paraId="400F3816" w14:textId="1BD8C791" w:rsidR="005B7A86" w:rsidRDefault="005B7A86" w:rsidP="00C2604F">
      <w:pPr>
        <w:numPr>
          <w:ilvl w:val="0"/>
          <w:numId w:val="2"/>
        </w:numPr>
        <w:spacing w:after="120"/>
        <w:rPr>
          <w:rFonts w:cstheme="minorHAnsi"/>
          <w:sz w:val="24"/>
          <w:szCs w:val="24"/>
        </w:rPr>
      </w:pPr>
      <w:r w:rsidRPr="000A0BE4">
        <w:rPr>
          <w:rFonts w:cstheme="minorHAnsi"/>
          <w:sz w:val="24"/>
          <w:szCs w:val="24"/>
        </w:rPr>
        <w:t>Any</w:t>
      </w:r>
      <w:r w:rsidR="00540996">
        <w:rPr>
          <w:rFonts w:cstheme="minorHAnsi"/>
          <w:sz w:val="24"/>
          <w:szCs w:val="24"/>
        </w:rPr>
        <w:t xml:space="preserve"> activity </w:t>
      </w:r>
      <w:r w:rsidRPr="000A0BE4">
        <w:rPr>
          <w:rFonts w:cstheme="minorHAnsi"/>
          <w:sz w:val="24"/>
          <w:szCs w:val="24"/>
        </w:rPr>
        <w:t xml:space="preserve">that is </w:t>
      </w:r>
      <w:r w:rsidRPr="000A0BE4">
        <w:rPr>
          <w:rFonts w:cstheme="minorHAnsi"/>
          <w:b/>
          <w:bCs/>
          <w:i/>
          <w:iCs/>
          <w:sz w:val="24"/>
          <w:szCs w:val="24"/>
          <w:u w:val="single"/>
        </w:rPr>
        <w:t>suggested</w:t>
      </w:r>
      <w:r w:rsidRPr="000A0BE4">
        <w:rPr>
          <w:rFonts w:cstheme="minorHAnsi"/>
          <w:sz w:val="24"/>
          <w:szCs w:val="24"/>
        </w:rPr>
        <w:t xml:space="preserve"> is just that, an example or suggestion, and is not mandated for inclusion</w:t>
      </w:r>
      <w:r w:rsidR="00F13134" w:rsidRPr="000A0BE4">
        <w:rPr>
          <w:rFonts w:cstheme="minorHAnsi"/>
          <w:sz w:val="24"/>
          <w:szCs w:val="24"/>
        </w:rPr>
        <w:t>.</w:t>
      </w:r>
    </w:p>
    <w:p w14:paraId="7D8B6CC1" w14:textId="75012648" w:rsidR="00725FAA" w:rsidRPr="000A0BE4" w:rsidRDefault="00725FAA" w:rsidP="00C2604F">
      <w:pPr>
        <w:numPr>
          <w:ilvl w:val="0"/>
          <w:numId w:val="2"/>
        </w:numPr>
        <w:spacing w:after="120"/>
        <w:rPr>
          <w:rFonts w:cstheme="minorHAnsi"/>
          <w:sz w:val="24"/>
          <w:szCs w:val="24"/>
        </w:rPr>
      </w:pPr>
      <w:r>
        <w:rPr>
          <w:rFonts w:cstheme="minorHAnsi"/>
          <w:sz w:val="24"/>
          <w:szCs w:val="24"/>
        </w:rPr>
        <w:t xml:space="preserve">Anything that is </w:t>
      </w:r>
      <w:r w:rsidRPr="00540996">
        <w:rPr>
          <w:rFonts w:cstheme="minorHAnsi"/>
          <w:b/>
          <w:bCs/>
          <w:i/>
          <w:iCs/>
          <w:sz w:val="24"/>
          <w:szCs w:val="24"/>
          <w:u w:val="single"/>
        </w:rPr>
        <w:t>required</w:t>
      </w:r>
      <w:r>
        <w:rPr>
          <w:rFonts w:cstheme="minorHAnsi"/>
          <w:sz w:val="24"/>
          <w:szCs w:val="24"/>
        </w:rPr>
        <w:t xml:space="preserve"> must be included in the instructor’s lesson plan</w:t>
      </w:r>
      <w:r w:rsidR="00540996">
        <w:rPr>
          <w:rFonts w:cstheme="minorHAnsi"/>
          <w:sz w:val="24"/>
          <w:szCs w:val="24"/>
        </w:rPr>
        <w:t>.</w:t>
      </w:r>
    </w:p>
    <w:p w14:paraId="22E7766A" w14:textId="77777777" w:rsidR="009F1009" w:rsidRPr="000A0BE4" w:rsidRDefault="009F1009" w:rsidP="00A24C41">
      <w:pPr>
        <w:spacing w:after="0"/>
        <w:rPr>
          <w:rFonts w:cstheme="minorHAnsi"/>
          <w:b/>
          <w:bCs/>
          <w:sz w:val="24"/>
          <w:szCs w:val="24"/>
        </w:rPr>
      </w:pPr>
    </w:p>
    <w:p w14:paraId="24B692DB" w14:textId="77777777" w:rsidR="00E04A78" w:rsidRPr="000A0BE4" w:rsidRDefault="005B7A86" w:rsidP="00E04A78">
      <w:pPr>
        <w:spacing w:after="120"/>
        <w:rPr>
          <w:rFonts w:cstheme="minorHAnsi"/>
          <w:b/>
          <w:bCs/>
          <w:sz w:val="24"/>
          <w:szCs w:val="24"/>
        </w:rPr>
      </w:pPr>
      <w:r w:rsidRPr="000A0BE4">
        <w:rPr>
          <w:rFonts w:cstheme="minorHAnsi"/>
          <w:b/>
          <w:bCs/>
          <w:sz w:val="24"/>
          <w:szCs w:val="24"/>
          <w:u w:val="single"/>
        </w:rPr>
        <w:t xml:space="preserve">Note to </w:t>
      </w:r>
      <w:r w:rsidR="003B5280" w:rsidRPr="000A0BE4">
        <w:rPr>
          <w:rFonts w:cstheme="minorHAnsi"/>
          <w:b/>
          <w:bCs/>
          <w:sz w:val="24"/>
          <w:szCs w:val="24"/>
          <w:u w:val="single"/>
        </w:rPr>
        <w:t>T</w:t>
      </w:r>
      <w:r w:rsidRPr="000A0BE4">
        <w:rPr>
          <w:rFonts w:cstheme="minorHAnsi"/>
          <w:b/>
          <w:bCs/>
          <w:sz w:val="24"/>
          <w:szCs w:val="24"/>
          <w:u w:val="single"/>
        </w:rPr>
        <w:t>rainers:</w:t>
      </w:r>
      <w:r w:rsidRPr="000A0BE4">
        <w:rPr>
          <w:rFonts w:cstheme="minorHAnsi"/>
          <w:b/>
          <w:bCs/>
          <w:sz w:val="24"/>
          <w:szCs w:val="24"/>
        </w:rPr>
        <w:t xml:space="preserve"> </w:t>
      </w:r>
    </w:p>
    <w:p w14:paraId="0B2CA6F1" w14:textId="77777777" w:rsidR="00F95064" w:rsidRPr="000A0BE4" w:rsidRDefault="005B7A86" w:rsidP="00E04A78">
      <w:pPr>
        <w:spacing w:after="120"/>
        <w:rPr>
          <w:rFonts w:cstheme="minorHAnsi"/>
          <w:b/>
          <w:bCs/>
          <w:sz w:val="24"/>
          <w:szCs w:val="24"/>
        </w:rPr>
      </w:pPr>
      <w:r w:rsidRPr="000A0BE4">
        <w:rPr>
          <w:rFonts w:cstheme="minorHAnsi"/>
          <w:b/>
          <w:bCs/>
          <w:sz w:val="24"/>
          <w:szCs w:val="24"/>
        </w:rPr>
        <w:t xml:space="preserve">It is the responsibility of the </w:t>
      </w:r>
      <w:r w:rsidR="00FC68EB" w:rsidRPr="000A0BE4">
        <w:rPr>
          <w:rFonts w:cstheme="minorHAnsi"/>
          <w:b/>
          <w:bCs/>
          <w:sz w:val="24"/>
          <w:szCs w:val="24"/>
        </w:rPr>
        <w:t>Academy and/or T</w:t>
      </w:r>
      <w:r w:rsidRPr="000A0BE4">
        <w:rPr>
          <w:rFonts w:cstheme="minorHAnsi"/>
          <w:b/>
          <w:bCs/>
          <w:sz w:val="24"/>
          <w:szCs w:val="24"/>
        </w:rPr>
        <w:t xml:space="preserve">raining </w:t>
      </w:r>
      <w:r w:rsidR="00FC68EB" w:rsidRPr="000A0BE4">
        <w:rPr>
          <w:rFonts w:cstheme="minorHAnsi"/>
          <w:b/>
          <w:bCs/>
          <w:sz w:val="24"/>
          <w:szCs w:val="24"/>
        </w:rPr>
        <w:t>C</w:t>
      </w:r>
      <w:r w:rsidRPr="000A0BE4">
        <w:rPr>
          <w:rFonts w:cstheme="minorHAnsi"/>
          <w:b/>
          <w:bCs/>
          <w:sz w:val="24"/>
          <w:szCs w:val="24"/>
        </w:rPr>
        <w:t xml:space="preserve">oordinator to ensure this curriculum and its materials are kept up to date. Refer to curriculum and legal resources for changes in subject matter or laws relating to this topic as well as the Texas Commission on Law Enforcement website at </w:t>
      </w:r>
      <w:hyperlink r:id="rId12" w:history="1">
        <w:r w:rsidRPr="000A0BE4">
          <w:rPr>
            <w:rStyle w:val="Hyperlink"/>
            <w:rFonts w:cstheme="minorHAnsi"/>
            <w:b/>
            <w:bCs/>
            <w:color w:val="auto"/>
            <w:sz w:val="24"/>
            <w:szCs w:val="24"/>
          </w:rPr>
          <w:t>www.tcole.texas.gov</w:t>
        </w:r>
      </w:hyperlink>
      <w:r w:rsidRPr="000A0BE4">
        <w:rPr>
          <w:rFonts w:cstheme="minorHAnsi"/>
          <w:b/>
          <w:bCs/>
          <w:sz w:val="24"/>
          <w:szCs w:val="24"/>
        </w:rPr>
        <w:t xml:space="preserve"> for edits due to course review.</w:t>
      </w:r>
    </w:p>
    <w:p w14:paraId="4B0D14B0" w14:textId="77777777" w:rsidR="001E6BEB" w:rsidRPr="000A0BE4" w:rsidRDefault="001E6BEB">
      <w:pPr>
        <w:rPr>
          <w:rFonts w:cstheme="minorHAnsi"/>
          <w:b/>
          <w:bCs/>
          <w:sz w:val="24"/>
          <w:szCs w:val="24"/>
        </w:rPr>
      </w:pPr>
      <w:r w:rsidRPr="000A0BE4">
        <w:rPr>
          <w:rFonts w:cstheme="minorHAnsi"/>
          <w:b/>
          <w:bCs/>
          <w:sz w:val="24"/>
          <w:szCs w:val="24"/>
        </w:rPr>
        <w:br w:type="page"/>
      </w:r>
    </w:p>
    <w:p w14:paraId="4FDF7310" w14:textId="0553D53C" w:rsidR="003C7E8B" w:rsidRDefault="003C7E8B" w:rsidP="00A24C41">
      <w:pPr>
        <w:spacing w:after="120"/>
        <w:rPr>
          <w:rFonts w:cstheme="minorHAnsi"/>
          <w:b/>
          <w:sz w:val="24"/>
          <w:szCs w:val="24"/>
          <w:u w:val="single"/>
        </w:rPr>
      </w:pPr>
      <w:r w:rsidRPr="000A0BE4">
        <w:rPr>
          <w:rFonts w:cstheme="minorHAnsi"/>
          <w:b/>
          <w:sz w:val="24"/>
          <w:szCs w:val="24"/>
          <w:u w:val="single"/>
        </w:rPr>
        <w:lastRenderedPageBreak/>
        <w:t>Student Prerequisites</w:t>
      </w:r>
      <w:r w:rsidR="00753889">
        <w:rPr>
          <w:rFonts w:cstheme="minorHAnsi"/>
          <w:b/>
          <w:sz w:val="24"/>
          <w:szCs w:val="24"/>
          <w:u w:val="single"/>
        </w:rPr>
        <w:t xml:space="preserve"> (TCOLE Rule </w:t>
      </w:r>
      <w:r w:rsidR="00753889" w:rsidRPr="007D66F5">
        <w:rPr>
          <w:rFonts w:cstheme="minorHAnsi"/>
          <w:b/>
          <w:bCs/>
          <w:sz w:val="24"/>
          <w:szCs w:val="24"/>
          <w:u w:val="single"/>
        </w:rPr>
        <w:t>§221.11</w:t>
      </w:r>
      <w:r w:rsidR="007D66F5" w:rsidRPr="007D66F5">
        <w:rPr>
          <w:rFonts w:cstheme="minorHAnsi"/>
          <w:b/>
          <w:bCs/>
          <w:sz w:val="24"/>
          <w:szCs w:val="24"/>
          <w:u w:val="single"/>
        </w:rPr>
        <w:t>)</w:t>
      </w:r>
      <w:r w:rsidRPr="007D66F5">
        <w:rPr>
          <w:rFonts w:cstheme="minorHAnsi"/>
          <w:b/>
          <w:bCs/>
          <w:sz w:val="24"/>
          <w:szCs w:val="24"/>
          <w:u w:val="singl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C5166" w:rsidRPr="007F2109" w14:paraId="0B9C0B2B" w14:textId="77777777" w:rsidTr="00B0657F">
        <w:trPr>
          <w:tblCellSpacing w:w="15" w:type="dxa"/>
        </w:trPr>
        <w:tc>
          <w:tcPr>
            <w:tcW w:w="0" w:type="auto"/>
            <w:vAlign w:val="center"/>
            <w:hideMark/>
          </w:tcPr>
          <w:p w14:paraId="4A4DFF75" w14:textId="77777777" w:rsidR="006C5166" w:rsidRPr="007F2109" w:rsidRDefault="006C5166" w:rsidP="006C5166">
            <w:pPr>
              <w:pStyle w:val="ListParagraph"/>
              <w:numPr>
                <w:ilvl w:val="0"/>
                <w:numId w:val="14"/>
              </w:numPr>
              <w:rPr>
                <w:sz w:val="24"/>
                <w:szCs w:val="24"/>
              </w:rPr>
            </w:pPr>
            <w:r w:rsidRPr="007F2109">
              <w:rPr>
                <w:sz w:val="24"/>
                <w:szCs w:val="24"/>
              </w:rPr>
              <w:t>To qualify for a mental health officer proficiency certificate, an applicant must meet the following requirements:</w:t>
            </w:r>
          </w:p>
          <w:p w14:paraId="2D4E12C2" w14:textId="77777777" w:rsidR="006C5166" w:rsidRPr="007F2109" w:rsidRDefault="006C5166" w:rsidP="006C5166">
            <w:pPr>
              <w:pStyle w:val="ListParagraph"/>
              <w:numPr>
                <w:ilvl w:val="1"/>
                <w:numId w:val="14"/>
              </w:numPr>
              <w:rPr>
                <w:sz w:val="24"/>
                <w:szCs w:val="24"/>
              </w:rPr>
            </w:pPr>
            <w:r w:rsidRPr="007F2109">
              <w:rPr>
                <w:sz w:val="24"/>
                <w:szCs w:val="24"/>
              </w:rPr>
              <w:t>currently appointed as a peace officer, county jailer, or justice of the peace;</w:t>
            </w:r>
          </w:p>
          <w:p w14:paraId="27325B7E" w14:textId="72C5D26E" w:rsidR="006C5166" w:rsidRPr="007F2109" w:rsidRDefault="006C5166" w:rsidP="006C5166">
            <w:pPr>
              <w:pStyle w:val="ListParagraph"/>
              <w:numPr>
                <w:ilvl w:val="1"/>
                <w:numId w:val="14"/>
              </w:numPr>
              <w:rPr>
                <w:sz w:val="24"/>
                <w:szCs w:val="24"/>
              </w:rPr>
            </w:pPr>
            <w:r w:rsidRPr="007F2109">
              <w:rPr>
                <w:sz w:val="24"/>
                <w:szCs w:val="24"/>
              </w:rPr>
              <w:t>at least two years</w:t>
            </w:r>
            <w:r w:rsidR="5056831F" w:rsidRPr="007F2109">
              <w:rPr>
                <w:sz w:val="24"/>
                <w:szCs w:val="24"/>
              </w:rPr>
              <w:t>'</w:t>
            </w:r>
            <w:r w:rsidRPr="007F2109">
              <w:rPr>
                <w:sz w:val="24"/>
                <w:szCs w:val="24"/>
              </w:rPr>
              <w:t xml:space="preserve"> experience as a peace officer, county jailer, or justice of the peace;</w:t>
            </w:r>
          </w:p>
          <w:p w14:paraId="51ECC165" w14:textId="77777777" w:rsidR="006C5166" w:rsidRPr="007F2109" w:rsidRDefault="006C5166" w:rsidP="006C5166">
            <w:pPr>
              <w:pStyle w:val="ListParagraph"/>
              <w:numPr>
                <w:ilvl w:val="1"/>
                <w:numId w:val="14"/>
              </w:numPr>
              <w:rPr>
                <w:sz w:val="24"/>
                <w:szCs w:val="24"/>
              </w:rPr>
            </w:pPr>
            <w:r w:rsidRPr="007F2109">
              <w:rPr>
                <w:sz w:val="24"/>
                <w:szCs w:val="24"/>
              </w:rPr>
              <w:t>if not currently a commissioned peace officer or county jailer, an applicant must meet the current enrollment standards;</w:t>
            </w:r>
          </w:p>
          <w:p w14:paraId="02C42A9E" w14:textId="77777777" w:rsidR="006C5166" w:rsidRPr="007F2109" w:rsidRDefault="006C5166" w:rsidP="006C5166">
            <w:pPr>
              <w:pStyle w:val="ListParagraph"/>
              <w:numPr>
                <w:ilvl w:val="1"/>
                <w:numId w:val="14"/>
              </w:numPr>
              <w:rPr>
                <w:sz w:val="24"/>
                <w:szCs w:val="24"/>
              </w:rPr>
            </w:pPr>
            <w:r w:rsidRPr="007F2109">
              <w:rPr>
                <w:sz w:val="24"/>
                <w:szCs w:val="24"/>
              </w:rPr>
              <w:t>if an applicant is a commissioned peace officer or county jailer, an applicant must not ever have had a license or certificate issued by the commission suspended or revoked;</w:t>
            </w:r>
          </w:p>
          <w:p w14:paraId="3AA3AA98" w14:textId="77777777" w:rsidR="006C5166" w:rsidRPr="007F2109" w:rsidRDefault="006C5166" w:rsidP="006C5166">
            <w:pPr>
              <w:pStyle w:val="ListParagraph"/>
              <w:numPr>
                <w:ilvl w:val="1"/>
                <w:numId w:val="14"/>
              </w:numPr>
              <w:rPr>
                <w:sz w:val="24"/>
                <w:szCs w:val="24"/>
              </w:rPr>
            </w:pPr>
            <w:r w:rsidRPr="007F2109">
              <w:rPr>
                <w:sz w:val="24"/>
                <w:szCs w:val="24"/>
              </w:rPr>
              <w:t>if an applicant is a commissioned peace officer or county jailer, an applicant must have met the continuing education requirements for the previous training cycle;</w:t>
            </w:r>
          </w:p>
          <w:p w14:paraId="33D44FBB" w14:textId="77777777" w:rsidR="006C5166" w:rsidRPr="007F2109" w:rsidRDefault="006C5166" w:rsidP="006C5166">
            <w:pPr>
              <w:pStyle w:val="ListParagraph"/>
              <w:numPr>
                <w:ilvl w:val="1"/>
                <w:numId w:val="14"/>
              </w:numPr>
              <w:rPr>
                <w:sz w:val="24"/>
                <w:szCs w:val="24"/>
              </w:rPr>
            </w:pPr>
            <w:r w:rsidRPr="007F2109">
              <w:rPr>
                <w:sz w:val="24"/>
                <w:szCs w:val="24"/>
              </w:rPr>
              <w:t>successful completion of a training course in emergency first aid and lifesaving techniques (Red Cross or equivalent); and</w:t>
            </w:r>
          </w:p>
          <w:p w14:paraId="7303807D" w14:textId="77777777" w:rsidR="006C5166" w:rsidRPr="007F2109" w:rsidRDefault="006C5166" w:rsidP="006C5166">
            <w:pPr>
              <w:pStyle w:val="ListParagraph"/>
              <w:numPr>
                <w:ilvl w:val="1"/>
                <w:numId w:val="14"/>
              </w:numPr>
              <w:rPr>
                <w:sz w:val="24"/>
                <w:szCs w:val="24"/>
              </w:rPr>
            </w:pPr>
            <w:r w:rsidRPr="007F2109">
              <w:rPr>
                <w:sz w:val="24"/>
                <w:szCs w:val="24"/>
              </w:rPr>
              <w:t>successful completion of the current mental health officer training course and pass the approved examination for mental health officer proficiency.</w:t>
            </w:r>
          </w:p>
          <w:p w14:paraId="68652728" w14:textId="77777777" w:rsidR="006C5166" w:rsidRPr="007F2109" w:rsidRDefault="006C5166" w:rsidP="006C5166">
            <w:pPr>
              <w:pStyle w:val="ListParagraph"/>
              <w:numPr>
                <w:ilvl w:val="0"/>
                <w:numId w:val="14"/>
              </w:numPr>
              <w:rPr>
                <w:sz w:val="24"/>
                <w:szCs w:val="24"/>
              </w:rPr>
            </w:pPr>
            <w:r w:rsidRPr="007F2109">
              <w:rPr>
                <w:sz w:val="24"/>
                <w:szCs w:val="24"/>
              </w:rPr>
              <w:t>The effective date of this section is January 14, 2010.</w:t>
            </w:r>
          </w:p>
        </w:tc>
      </w:tr>
      <w:tr w:rsidR="006C5166" w:rsidRPr="0002103B" w14:paraId="4D4C5A18" w14:textId="77777777" w:rsidTr="00B0657F">
        <w:trPr>
          <w:tblCellSpacing w:w="15" w:type="dxa"/>
        </w:trPr>
        <w:tc>
          <w:tcPr>
            <w:tcW w:w="0" w:type="auto"/>
            <w:vAlign w:val="center"/>
            <w:hideMark/>
          </w:tcPr>
          <w:p w14:paraId="7C6517BB" w14:textId="77777777" w:rsidR="006C5166" w:rsidRPr="00D6794F" w:rsidRDefault="006C5166" w:rsidP="00B0657F">
            <w:pPr>
              <w:pStyle w:val="ListParagraph"/>
              <w:ind w:left="360"/>
            </w:pPr>
          </w:p>
        </w:tc>
      </w:tr>
    </w:tbl>
    <w:p w14:paraId="70A8701D" w14:textId="77777777" w:rsidR="006C5166" w:rsidRPr="007F2109" w:rsidRDefault="006C5166" w:rsidP="006C5166">
      <w:pPr>
        <w:rPr>
          <w:sz w:val="24"/>
          <w:szCs w:val="24"/>
        </w:rPr>
      </w:pPr>
    </w:p>
    <w:p w14:paraId="08E1ECCB" w14:textId="38F52969" w:rsidR="006C5166" w:rsidRPr="007F2109" w:rsidRDefault="006C5166" w:rsidP="006C5166">
      <w:pPr>
        <w:rPr>
          <w:sz w:val="24"/>
          <w:szCs w:val="24"/>
        </w:rPr>
      </w:pPr>
      <w:r w:rsidRPr="007F2109">
        <w:rPr>
          <w:sz w:val="24"/>
          <w:szCs w:val="24"/>
        </w:rPr>
        <w:t xml:space="preserve">Additionally, the student </w:t>
      </w:r>
      <w:r w:rsidRPr="00503917">
        <w:rPr>
          <w:sz w:val="24"/>
          <w:szCs w:val="24"/>
          <w:u w:val="single"/>
        </w:rPr>
        <w:t>must</w:t>
      </w:r>
      <w:r w:rsidRPr="007F2109">
        <w:rPr>
          <w:sz w:val="24"/>
          <w:szCs w:val="24"/>
        </w:rPr>
        <w:t xml:space="preserve"> have taken</w:t>
      </w:r>
      <w:r w:rsidR="00503917">
        <w:rPr>
          <w:sz w:val="24"/>
          <w:szCs w:val="24"/>
        </w:rPr>
        <w:t>:</w:t>
      </w:r>
    </w:p>
    <w:p w14:paraId="5E45DCB8" w14:textId="6E8BA92B" w:rsidR="006C5166" w:rsidRPr="007F2109" w:rsidRDefault="006C5166" w:rsidP="006C5166">
      <w:pPr>
        <w:pStyle w:val="ListParagraph"/>
        <w:numPr>
          <w:ilvl w:val="0"/>
          <w:numId w:val="13"/>
        </w:numPr>
        <w:rPr>
          <w:sz w:val="24"/>
          <w:szCs w:val="24"/>
        </w:rPr>
      </w:pPr>
      <w:r w:rsidRPr="007F2109">
        <w:rPr>
          <w:sz w:val="24"/>
          <w:szCs w:val="24"/>
        </w:rPr>
        <w:t>De-</w:t>
      </w:r>
      <w:r w:rsidR="00660F76">
        <w:rPr>
          <w:sz w:val="24"/>
          <w:szCs w:val="24"/>
        </w:rPr>
        <w:t>e</w:t>
      </w:r>
      <w:r w:rsidRPr="007F2109">
        <w:rPr>
          <w:sz w:val="24"/>
          <w:szCs w:val="24"/>
        </w:rPr>
        <w:t>scalation (TCOLE Course #1849)</w:t>
      </w:r>
      <w:r w:rsidR="00995FD2">
        <w:rPr>
          <w:sz w:val="24"/>
          <w:szCs w:val="24"/>
        </w:rPr>
        <w:t xml:space="preserve"> </w:t>
      </w:r>
      <w:r w:rsidR="00995FD2" w:rsidRPr="00995FD2">
        <w:rPr>
          <w:b/>
          <w:bCs/>
          <w:sz w:val="24"/>
          <w:szCs w:val="24"/>
        </w:rPr>
        <w:t>AND</w:t>
      </w:r>
    </w:p>
    <w:p w14:paraId="7D86D47B" w14:textId="37399152" w:rsidR="00503917" w:rsidRPr="00503917" w:rsidRDefault="006C5166" w:rsidP="00503917">
      <w:pPr>
        <w:pStyle w:val="ListParagraph"/>
        <w:numPr>
          <w:ilvl w:val="0"/>
          <w:numId w:val="13"/>
        </w:numPr>
        <w:rPr>
          <w:sz w:val="24"/>
          <w:szCs w:val="24"/>
        </w:rPr>
      </w:pPr>
      <w:r w:rsidRPr="007F2109">
        <w:rPr>
          <w:sz w:val="24"/>
          <w:szCs w:val="24"/>
        </w:rPr>
        <w:t xml:space="preserve">Crisis Intervention Training (TCOLE Course #1850) </w:t>
      </w:r>
      <w:r w:rsidRPr="00503917">
        <w:rPr>
          <w:b/>
          <w:bCs/>
          <w:sz w:val="24"/>
          <w:szCs w:val="24"/>
        </w:rPr>
        <w:t>O</w:t>
      </w:r>
      <w:r w:rsidR="00503917" w:rsidRPr="00503917">
        <w:rPr>
          <w:b/>
          <w:bCs/>
          <w:sz w:val="24"/>
          <w:szCs w:val="24"/>
        </w:rPr>
        <w:t>R</w:t>
      </w:r>
      <w:r w:rsidR="00503917">
        <w:rPr>
          <w:b/>
          <w:bCs/>
          <w:sz w:val="24"/>
          <w:szCs w:val="24"/>
        </w:rPr>
        <w:t xml:space="preserve"> </w:t>
      </w:r>
      <w:r w:rsidR="00503917" w:rsidRPr="00503917">
        <w:rPr>
          <w:sz w:val="24"/>
          <w:szCs w:val="24"/>
        </w:rPr>
        <w:t>Mental Health for Jailers (TCOLE Course #4900)</w:t>
      </w:r>
      <w:r w:rsidR="00503917" w:rsidRPr="00503917">
        <w:rPr>
          <w:sz w:val="24"/>
          <w:szCs w:val="24"/>
        </w:rPr>
        <w:tab/>
      </w:r>
    </w:p>
    <w:p w14:paraId="12C10A9E" w14:textId="1C2C5830" w:rsidR="003C7E8B" w:rsidRPr="008C2463" w:rsidRDefault="008C2463" w:rsidP="008C2463">
      <w:pPr>
        <w:spacing w:after="0"/>
        <w:rPr>
          <w:rFonts w:cstheme="minorHAnsi"/>
          <w:sz w:val="24"/>
          <w:szCs w:val="24"/>
        </w:rPr>
      </w:pPr>
      <w:r>
        <w:rPr>
          <w:sz w:val="24"/>
          <w:szCs w:val="24"/>
        </w:rPr>
        <w:t xml:space="preserve">Please note:  </w:t>
      </w:r>
      <w:r w:rsidR="00EF1194">
        <w:rPr>
          <w:sz w:val="24"/>
          <w:szCs w:val="24"/>
        </w:rPr>
        <w:t xml:space="preserve">Peace officers who </w:t>
      </w:r>
      <w:r w:rsidR="00176A6A">
        <w:rPr>
          <w:sz w:val="24"/>
          <w:szCs w:val="24"/>
        </w:rPr>
        <w:t>completed the Basic Peace Officer Course after 2019</w:t>
      </w:r>
      <w:r w:rsidR="00727F6F">
        <w:rPr>
          <w:sz w:val="24"/>
          <w:szCs w:val="24"/>
        </w:rPr>
        <w:t xml:space="preserve"> (BPOC </w:t>
      </w:r>
      <w:r w:rsidR="00EE3BB3">
        <w:rPr>
          <w:sz w:val="24"/>
          <w:szCs w:val="24"/>
        </w:rPr>
        <w:t>1000667, 1000</w:t>
      </w:r>
      <w:r w:rsidR="006C145A">
        <w:rPr>
          <w:sz w:val="24"/>
          <w:szCs w:val="24"/>
        </w:rPr>
        <w:t>696</w:t>
      </w:r>
      <w:r w:rsidR="00EE3BB3">
        <w:rPr>
          <w:sz w:val="24"/>
          <w:szCs w:val="24"/>
        </w:rPr>
        <w:t>, 1000720)</w:t>
      </w:r>
      <w:r w:rsidR="00176A6A">
        <w:rPr>
          <w:sz w:val="24"/>
          <w:szCs w:val="24"/>
        </w:rPr>
        <w:t xml:space="preserve">, will have both </w:t>
      </w:r>
      <w:r w:rsidR="00F23E99">
        <w:rPr>
          <w:sz w:val="24"/>
          <w:szCs w:val="24"/>
        </w:rPr>
        <w:t>1849 and 1850</w:t>
      </w:r>
      <w:r w:rsidR="00F95E20">
        <w:rPr>
          <w:sz w:val="24"/>
          <w:szCs w:val="24"/>
        </w:rPr>
        <w:t xml:space="preserve"> and meet the enrollment requirements.</w:t>
      </w:r>
    </w:p>
    <w:p w14:paraId="2981C3E8" w14:textId="77777777" w:rsidR="009F5D0B" w:rsidRDefault="009F5D0B" w:rsidP="005945F5">
      <w:pPr>
        <w:spacing w:after="120"/>
        <w:rPr>
          <w:rFonts w:cstheme="minorHAnsi"/>
          <w:b/>
          <w:sz w:val="24"/>
          <w:szCs w:val="24"/>
          <w:u w:val="single"/>
        </w:rPr>
      </w:pPr>
    </w:p>
    <w:p w14:paraId="12C0FEE8" w14:textId="49B567AB" w:rsidR="003C7E8B" w:rsidRPr="000A0BE4" w:rsidRDefault="003C7E8B" w:rsidP="005945F5">
      <w:pPr>
        <w:spacing w:after="120"/>
        <w:rPr>
          <w:rFonts w:cstheme="minorHAnsi"/>
          <w:b/>
          <w:sz w:val="24"/>
          <w:szCs w:val="24"/>
          <w:u w:val="single"/>
        </w:rPr>
      </w:pPr>
      <w:r w:rsidRPr="000A0BE4">
        <w:rPr>
          <w:rFonts w:cstheme="minorHAnsi"/>
          <w:b/>
          <w:sz w:val="24"/>
          <w:szCs w:val="24"/>
          <w:u w:val="single"/>
        </w:rPr>
        <w:t>Instructor Prerequisites:</w:t>
      </w:r>
    </w:p>
    <w:p w14:paraId="0BBAD770" w14:textId="5CEBAB03" w:rsidR="00C572AE" w:rsidRPr="00FE0DE5" w:rsidRDefault="00C572AE" w:rsidP="00C572AE">
      <w:pPr>
        <w:pStyle w:val="ListParagraph"/>
        <w:numPr>
          <w:ilvl w:val="0"/>
          <w:numId w:val="33"/>
        </w:numPr>
        <w:spacing w:after="0"/>
        <w:contextualSpacing w:val="0"/>
        <w:rPr>
          <w:rFonts w:eastAsia="Times New Roman"/>
          <w:sz w:val="24"/>
          <w:szCs w:val="24"/>
        </w:rPr>
      </w:pPr>
      <w:r w:rsidRPr="00FE0DE5">
        <w:rPr>
          <w:sz w:val="24"/>
          <w:szCs w:val="24"/>
        </w:rPr>
        <w:t>A</w:t>
      </w:r>
      <w:r w:rsidRPr="00FE0DE5">
        <w:rPr>
          <w:rFonts w:eastAsia="Times New Roman"/>
          <w:sz w:val="24"/>
          <w:szCs w:val="24"/>
        </w:rPr>
        <w:t xml:space="preserve"> mental health professional (actively in the mental health field, not just by education) with 2 </w:t>
      </w:r>
      <w:proofErr w:type="spellStart"/>
      <w:r w:rsidRPr="00FE0DE5">
        <w:rPr>
          <w:rFonts w:eastAsia="Times New Roman"/>
          <w:sz w:val="24"/>
          <w:szCs w:val="24"/>
        </w:rPr>
        <w:t>years experience</w:t>
      </w:r>
      <w:proofErr w:type="spellEnd"/>
      <w:r w:rsidRPr="00FE0DE5">
        <w:rPr>
          <w:rFonts w:eastAsia="Times New Roman"/>
          <w:sz w:val="24"/>
          <w:szCs w:val="24"/>
        </w:rPr>
        <w:t xml:space="preserve"> working with law enforcement.</w:t>
      </w:r>
    </w:p>
    <w:p w14:paraId="19E79465" w14:textId="77777777" w:rsidR="00C572AE" w:rsidRPr="00FE0DE5" w:rsidRDefault="00C572AE" w:rsidP="00C572AE">
      <w:pPr>
        <w:pStyle w:val="ListParagraph"/>
        <w:rPr>
          <w:b/>
          <w:bCs/>
          <w:sz w:val="24"/>
          <w:szCs w:val="24"/>
        </w:rPr>
      </w:pPr>
      <w:r w:rsidRPr="00FE0DE5">
        <w:rPr>
          <w:b/>
          <w:bCs/>
          <w:sz w:val="24"/>
          <w:szCs w:val="24"/>
        </w:rPr>
        <w:t>OR</w:t>
      </w:r>
    </w:p>
    <w:p w14:paraId="28462B01" w14:textId="077682AC" w:rsidR="00CE5B23" w:rsidRPr="00FE0DE5" w:rsidRDefault="00CE5B23" w:rsidP="00CE5B23">
      <w:pPr>
        <w:pStyle w:val="ListParagraph"/>
        <w:numPr>
          <w:ilvl w:val="0"/>
          <w:numId w:val="15"/>
        </w:numPr>
        <w:spacing w:after="0"/>
        <w:contextualSpacing w:val="0"/>
        <w:rPr>
          <w:rFonts w:eastAsia="Times New Roman"/>
          <w:sz w:val="24"/>
          <w:szCs w:val="24"/>
        </w:rPr>
      </w:pPr>
      <w:r w:rsidRPr="00FE0DE5">
        <w:rPr>
          <w:rFonts w:eastAsia="Times New Roman"/>
          <w:sz w:val="24"/>
          <w:szCs w:val="24"/>
        </w:rPr>
        <w:t xml:space="preserve">A </w:t>
      </w:r>
      <w:r w:rsidR="00B42393">
        <w:rPr>
          <w:rFonts w:eastAsia="Times New Roman"/>
          <w:sz w:val="24"/>
          <w:szCs w:val="24"/>
        </w:rPr>
        <w:t xml:space="preserve">person who holds a </w:t>
      </w:r>
      <w:r w:rsidR="008D6B66" w:rsidRPr="00FE0DE5">
        <w:rPr>
          <w:rFonts w:eastAsia="Times New Roman"/>
          <w:sz w:val="24"/>
          <w:szCs w:val="24"/>
        </w:rPr>
        <w:t>Mental Health Officer</w:t>
      </w:r>
      <w:r w:rsidR="00941F0F" w:rsidRPr="00FE0DE5">
        <w:rPr>
          <w:rFonts w:eastAsia="Times New Roman"/>
          <w:sz w:val="24"/>
          <w:szCs w:val="24"/>
        </w:rPr>
        <w:t xml:space="preserve"> </w:t>
      </w:r>
      <w:r w:rsidR="00B42393">
        <w:rPr>
          <w:rFonts w:eastAsia="Times New Roman"/>
          <w:sz w:val="24"/>
          <w:szCs w:val="24"/>
        </w:rPr>
        <w:t xml:space="preserve">certification </w:t>
      </w:r>
      <w:r w:rsidR="00941F0F" w:rsidRPr="00FE0DE5">
        <w:rPr>
          <w:rFonts w:eastAsia="Times New Roman"/>
          <w:sz w:val="24"/>
          <w:szCs w:val="24"/>
        </w:rPr>
        <w:t xml:space="preserve">who is actively involved </w:t>
      </w:r>
      <w:r w:rsidR="00C81C8F">
        <w:rPr>
          <w:rFonts w:eastAsia="Times New Roman"/>
          <w:sz w:val="24"/>
          <w:szCs w:val="24"/>
        </w:rPr>
        <w:t>with</w:t>
      </w:r>
      <w:r w:rsidR="00941F0F" w:rsidRPr="00FE0DE5">
        <w:rPr>
          <w:rFonts w:eastAsia="Times New Roman"/>
          <w:sz w:val="24"/>
          <w:szCs w:val="24"/>
        </w:rPr>
        <w:t xml:space="preserve"> clinical mental health</w:t>
      </w:r>
      <w:r w:rsidR="0025387D" w:rsidRPr="00FE0DE5">
        <w:rPr>
          <w:rFonts w:eastAsia="Times New Roman"/>
          <w:sz w:val="24"/>
          <w:szCs w:val="24"/>
        </w:rPr>
        <w:t>, mental health advocacy, and/or me</w:t>
      </w:r>
      <w:r w:rsidR="009D2BEA" w:rsidRPr="00FE0DE5">
        <w:rPr>
          <w:rFonts w:eastAsia="Times New Roman"/>
          <w:sz w:val="24"/>
          <w:szCs w:val="24"/>
        </w:rPr>
        <w:t>ntal</w:t>
      </w:r>
      <w:r w:rsidR="0025387D" w:rsidRPr="00FE0DE5">
        <w:rPr>
          <w:rFonts w:eastAsia="Times New Roman"/>
          <w:sz w:val="24"/>
          <w:szCs w:val="24"/>
        </w:rPr>
        <w:t xml:space="preserve"> health</w:t>
      </w:r>
      <w:r w:rsidR="003A586B">
        <w:rPr>
          <w:rFonts w:eastAsia="Times New Roman"/>
          <w:sz w:val="24"/>
          <w:szCs w:val="24"/>
        </w:rPr>
        <w:t xml:space="preserve"> education</w:t>
      </w:r>
      <w:r w:rsidR="0027615D">
        <w:rPr>
          <w:rFonts w:eastAsia="Times New Roman"/>
          <w:sz w:val="24"/>
          <w:szCs w:val="24"/>
        </w:rPr>
        <w:t>.</w:t>
      </w:r>
    </w:p>
    <w:p w14:paraId="5D140D14" w14:textId="006A2ECE" w:rsidR="00444BCC" w:rsidRPr="00FE0DE5" w:rsidRDefault="00C06F9F" w:rsidP="00444BCC">
      <w:pPr>
        <w:pStyle w:val="ListParagraph"/>
        <w:numPr>
          <w:ilvl w:val="1"/>
          <w:numId w:val="15"/>
        </w:numPr>
        <w:rPr>
          <w:sz w:val="24"/>
          <w:szCs w:val="24"/>
        </w:rPr>
      </w:pPr>
      <w:r w:rsidRPr="00FE0DE5">
        <w:rPr>
          <w:sz w:val="24"/>
          <w:szCs w:val="24"/>
        </w:rPr>
        <w:t>D</w:t>
      </w:r>
      <w:r w:rsidR="00444BCC" w:rsidRPr="00FE0DE5">
        <w:rPr>
          <w:sz w:val="24"/>
          <w:szCs w:val="24"/>
        </w:rPr>
        <w:t>ue to fact that the environment in law enforcement is continuously evolving</w:t>
      </w:r>
      <w:r w:rsidR="004E3984" w:rsidRPr="00FE0DE5">
        <w:rPr>
          <w:sz w:val="24"/>
          <w:szCs w:val="24"/>
        </w:rPr>
        <w:t>,</w:t>
      </w:r>
    </w:p>
    <w:p w14:paraId="06CB0BB0" w14:textId="1FF7D7D1" w:rsidR="000E420C" w:rsidRPr="00FE0DE5" w:rsidRDefault="004E3984" w:rsidP="000E420C">
      <w:pPr>
        <w:pStyle w:val="ListParagraph"/>
        <w:ind w:left="1080"/>
        <w:rPr>
          <w:sz w:val="24"/>
          <w:szCs w:val="24"/>
        </w:rPr>
      </w:pPr>
      <w:r w:rsidRPr="00FE0DE5">
        <w:rPr>
          <w:sz w:val="24"/>
          <w:szCs w:val="24"/>
        </w:rPr>
        <w:t>i</w:t>
      </w:r>
      <w:r w:rsidR="00444BCC" w:rsidRPr="00FE0DE5">
        <w:rPr>
          <w:sz w:val="24"/>
          <w:szCs w:val="24"/>
        </w:rPr>
        <w:t>f not actively participating in the MHO responsibilities at some level, the experience and expertise becomes outdated.</w:t>
      </w:r>
    </w:p>
    <w:p w14:paraId="4F3C4456" w14:textId="77777777" w:rsidR="001D5879" w:rsidRDefault="001D5879" w:rsidP="005945F5">
      <w:pPr>
        <w:spacing w:after="0"/>
        <w:rPr>
          <w:rFonts w:cstheme="minorHAnsi"/>
          <w:b/>
          <w:sz w:val="24"/>
          <w:szCs w:val="24"/>
        </w:rPr>
      </w:pPr>
      <w:r>
        <w:rPr>
          <w:rFonts w:cstheme="minorHAnsi"/>
          <w:b/>
          <w:sz w:val="24"/>
          <w:szCs w:val="24"/>
        </w:rPr>
        <w:br w:type="page"/>
      </w:r>
    </w:p>
    <w:p w14:paraId="561687EF" w14:textId="77777777" w:rsidR="00132D52" w:rsidRPr="000A0BE4" w:rsidRDefault="003C7E8B" w:rsidP="00AF1C17">
      <w:pPr>
        <w:spacing w:after="120"/>
        <w:rPr>
          <w:rFonts w:cstheme="minorHAnsi"/>
          <w:b/>
          <w:sz w:val="24"/>
          <w:szCs w:val="24"/>
        </w:rPr>
      </w:pPr>
      <w:r w:rsidRPr="000A0BE4">
        <w:rPr>
          <w:rFonts w:cstheme="minorHAnsi"/>
          <w:b/>
          <w:sz w:val="24"/>
          <w:szCs w:val="24"/>
          <w:u w:val="single"/>
        </w:rPr>
        <w:lastRenderedPageBreak/>
        <w:t>Length of Course:</w:t>
      </w:r>
      <w:r w:rsidRPr="000A0BE4">
        <w:rPr>
          <w:rFonts w:cstheme="minorHAnsi"/>
          <w:b/>
          <w:sz w:val="24"/>
          <w:szCs w:val="24"/>
        </w:rPr>
        <w:t xml:space="preserve"> </w:t>
      </w:r>
    </w:p>
    <w:p w14:paraId="3969BCDB" w14:textId="77777777" w:rsidR="003C7E8B" w:rsidRPr="000A0BE4" w:rsidRDefault="001D5879" w:rsidP="00C2604F">
      <w:pPr>
        <w:numPr>
          <w:ilvl w:val="0"/>
          <w:numId w:val="2"/>
        </w:numPr>
        <w:rPr>
          <w:rFonts w:cstheme="minorHAnsi"/>
          <w:sz w:val="24"/>
          <w:szCs w:val="24"/>
        </w:rPr>
      </w:pPr>
      <w:r>
        <w:rPr>
          <w:rFonts w:cstheme="minorHAnsi"/>
          <w:sz w:val="24"/>
          <w:szCs w:val="24"/>
        </w:rPr>
        <w:t>Twenty-four (24)</w:t>
      </w:r>
      <w:r w:rsidR="003C7E8B" w:rsidRPr="000A0BE4">
        <w:rPr>
          <w:rFonts w:cstheme="minorHAnsi"/>
          <w:sz w:val="24"/>
          <w:szCs w:val="24"/>
        </w:rPr>
        <w:t xml:space="preserve"> hours</w:t>
      </w:r>
      <w:r w:rsidR="007C1E72" w:rsidRPr="000A0BE4">
        <w:rPr>
          <w:rFonts w:cstheme="minorHAnsi"/>
          <w:sz w:val="24"/>
          <w:szCs w:val="24"/>
        </w:rPr>
        <w:t xml:space="preserve">, </w:t>
      </w:r>
      <w:r w:rsidR="003C7E8B" w:rsidRPr="000A0BE4">
        <w:rPr>
          <w:rFonts w:cstheme="minorHAnsi"/>
          <w:sz w:val="24"/>
          <w:szCs w:val="24"/>
        </w:rPr>
        <w:t>minimum</w:t>
      </w:r>
      <w:r w:rsidR="005945F5" w:rsidRPr="000A0BE4">
        <w:rPr>
          <w:rFonts w:cstheme="minorHAnsi"/>
          <w:sz w:val="24"/>
          <w:szCs w:val="24"/>
        </w:rPr>
        <w:t>.</w:t>
      </w:r>
    </w:p>
    <w:p w14:paraId="7CEDB4FF" w14:textId="77777777" w:rsidR="003770EB" w:rsidRDefault="003770EB" w:rsidP="003770EB">
      <w:pPr>
        <w:spacing w:after="120"/>
        <w:rPr>
          <w:rFonts w:cstheme="minorHAnsi"/>
          <w:b/>
          <w:sz w:val="24"/>
          <w:szCs w:val="24"/>
          <w:u w:val="single"/>
        </w:rPr>
      </w:pPr>
    </w:p>
    <w:p w14:paraId="6C841182" w14:textId="6B9168CA" w:rsidR="003770EB" w:rsidRPr="000A0BE4" w:rsidRDefault="003770EB" w:rsidP="003770EB">
      <w:pPr>
        <w:spacing w:after="120"/>
        <w:rPr>
          <w:rFonts w:cstheme="minorHAnsi"/>
          <w:b/>
          <w:sz w:val="24"/>
          <w:szCs w:val="24"/>
        </w:rPr>
      </w:pPr>
      <w:r>
        <w:rPr>
          <w:rFonts w:cstheme="minorHAnsi"/>
          <w:b/>
          <w:sz w:val="24"/>
          <w:szCs w:val="24"/>
          <w:u w:val="single"/>
        </w:rPr>
        <w:t>Instruction Delivery</w:t>
      </w:r>
      <w:r w:rsidRPr="000A0BE4">
        <w:rPr>
          <w:rFonts w:cstheme="minorHAnsi"/>
          <w:b/>
          <w:sz w:val="24"/>
          <w:szCs w:val="24"/>
          <w:u w:val="single"/>
        </w:rPr>
        <w:t>:</w:t>
      </w:r>
      <w:r w:rsidRPr="000A0BE4">
        <w:rPr>
          <w:rFonts w:cstheme="minorHAnsi"/>
          <w:b/>
          <w:sz w:val="24"/>
          <w:szCs w:val="24"/>
        </w:rPr>
        <w:t xml:space="preserve"> </w:t>
      </w:r>
    </w:p>
    <w:p w14:paraId="21A0879D" w14:textId="095495E9" w:rsidR="003770EB" w:rsidRPr="000A0BE4" w:rsidRDefault="003770EB" w:rsidP="003770EB">
      <w:pPr>
        <w:numPr>
          <w:ilvl w:val="0"/>
          <w:numId w:val="2"/>
        </w:numPr>
        <w:rPr>
          <w:rFonts w:cstheme="minorHAnsi"/>
          <w:sz w:val="24"/>
          <w:szCs w:val="24"/>
        </w:rPr>
      </w:pPr>
      <w:r>
        <w:rPr>
          <w:rFonts w:cstheme="minorHAnsi"/>
          <w:sz w:val="24"/>
          <w:szCs w:val="24"/>
        </w:rPr>
        <w:t>In-person</w:t>
      </w:r>
    </w:p>
    <w:p w14:paraId="287F0004" w14:textId="77777777" w:rsidR="009C7C46" w:rsidRPr="000A0BE4" w:rsidRDefault="009C7C46" w:rsidP="00642292">
      <w:pPr>
        <w:spacing w:after="0"/>
        <w:rPr>
          <w:rFonts w:cstheme="minorHAnsi"/>
          <w:sz w:val="24"/>
          <w:szCs w:val="24"/>
        </w:rPr>
      </w:pPr>
    </w:p>
    <w:p w14:paraId="2B3066DB" w14:textId="77777777" w:rsidR="003C7E8B" w:rsidRPr="000A0BE4" w:rsidRDefault="003C7E8B" w:rsidP="00BD2A80">
      <w:pPr>
        <w:spacing w:after="120"/>
        <w:rPr>
          <w:rFonts w:cstheme="minorHAnsi"/>
          <w:b/>
          <w:sz w:val="24"/>
          <w:szCs w:val="24"/>
          <w:u w:val="single"/>
        </w:rPr>
      </w:pPr>
      <w:r w:rsidRPr="000A0BE4">
        <w:rPr>
          <w:rFonts w:cstheme="minorHAnsi"/>
          <w:b/>
          <w:sz w:val="24"/>
          <w:szCs w:val="24"/>
          <w:u w:val="single"/>
        </w:rPr>
        <w:t>Assessment:</w:t>
      </w:r>
      <w:r w:rsidRPr="000A0BE4">
        <w:rPr>
          <w:rFonts w:cstheme="minorHAnsi"/>
          <w:sz w:val="24"/>
          <w:szCs w:val="24"/>
          <w:u w:val="single"/>
        </w:rPr>
        <w:t xml:space="preserve"> </w:t>
      </w:r>
    </w:p>
    <w:p w14:paraId="1A3E288D" w14:textId="77777777" w:rsidR="005C206A" w:rsidRDefault="003C7E8B" w:rsidP="00CD03EE">
      <w:pPr>
        <w:numPr>
          <w:ilvl w:val="0"/>
          <w:numId w:val="2"/>
        </w:numPr>
        <w:spacing w:after="120"/>
        <w:rPr>
          <w:rFonts w:cstheme="minorHAnsi"/>
          <w:sz w:val="24"/>
          <w:szCs w:val="24"/>
        </w:rPr>
      </w:pPr>
      <w:r w:rsidRPr="000A0BE4">
        <w:rPr>
          <w:rFonts w:cstheme="minorHAnsi"/>
          <w:sz w:val="24"/>
          <w:szCs w:val="24"/>
        </w:rPr>
        <w:t xml:space="preserve">Training providers are responsible for </w:t>
      </w:r>
      <w:r w:rsidR="00782237">
        <w:rPr>
          <w:rFonts w:cstheme="minorHAnsi"/>
          <w:sz w:val="24"/>
          <w:szCs w:val="24"/>
        </w:rPr>
        <w:t xml:space="preserve">documenting </w:t>
      </w:r>
      <w:r w:rsidRPr="000A0BE4">
        <w:rPr>
          <w:rFonts w:cstheme="minorHAnsi"/>
          <w:sz w:val="24"/>
          <w:szCs w:val="24"/>
        </w:rPr>
        <w:t>student assessments</w:t>
      </w:r>
      <w:r w:rsidR="005C206A">
        <w:rPr>
          <w:rFonts w:cstheme="minorHAnsi"/>
          <w:sz w:val="24"/>
          <w:szCs w:val="24"/>
        </w:rPr>
        <w:t>.</w:t>
      </w:r>
    </w:p>
    <w:p w14:paraId="7AE6AB62" w14:textId="51535B4E" w:rsidR="003C7E8B" w:rsidRPr="00CD03EE" w:rsidRDefault="005C206A" w:rsidP="00CD03EE">
      <w:pPr>
        <w:numPr>
          <w:ilvl w:val="0"/>
          <w:numId w:val="2"/>
        </w:numPr>
        <w:spacing w:after="120"/>
        <w:rPr>
          <w:rFonts w:cstheme="minorHAnsi"/>
          <w:sz w:val="24"/>
          <w:szCs w:val="24"/>
        </w:rPr>
      </w:pPr>
      <w:r>
        <w:rPr>
          <w:rFonts w:cstheme="minorHAnsi"/>
          <w:sz w:val="24"/>
          <w:szCs w:val="24"/>
        </w:rPr>
        <w:t xml:space="preserve">Instructors are responsible for </w:t>
      </w:r>
      <w:r w:rsidR="003C7E8B" w:rsidRPr="000A0BE4">
        <w:rPr>
          <w:rFonts w:cstheme="minorHAnsi"/>
          <w:sz w:val="24"/>
          <w:szCs w:val="24"/>
        </w:rPr>
        <w:t xml:space="preserve">the mastery of all objectives in this course using various testing assessment opportunities.  </w:t>
      </w:r>
    </w:p>
    <w:p w14:paraId="7E49C7E8" w14:textId="2EE06B79" w:rsidR="003C7E8B" w:rsidRPr="000A0BE4" w:rsidRDefault="00782237" w:rsidP="00C2604F">
      <w:pPr>
        <w:numPr>
          <w:ilvl w:val="1"/>
          <w:numId w:val="2"/>
        </w:numPr>
        <w:spacing w:after="120"/>
        <w:rPr>
          <w:rFonts w:cstheme="minorHAnsi"/>
          <w:sz w:val="24"/>
          <w:szCs w:val="24"/>
        </w:rPr>
      </w:pPr>
      <w:r>
        <w:rPr>
          <w:rFonts w:cstheme="minorHAnsi"/>
          <w:sz w:val="24"/>
          <w:szCs w:val="24"/>
        </w:rPr>
        <w:t>The assessment questions for this certification course are provided</w:t>
      </w:r>
      <w:r w:rsidR="005C206A">
        <w:rPr>
          <w:rFonts w:cstheme="minorHAnsi"/>
          <w:sz w:val="24"/>
          <w:szCs w:val="24"/>
        </w:rPr>
        <w:t xml:space="preserve"> at the end of this instructor resource guide</w:t>
      </w:r>
      <w:r>
        <w:rPr>
          <w:rFonts w:cstheme="minorHAnsi"/>
          <w:sz w:val="24"/>
          <w:szCs w:val="24"/>
        </w:rPr>
        <w:t xml:space="preserve">.  TCOLE </w:t>
      </w:r>
      <w:r w:rsidR="004E3984">
        <w:rPr>
          <w:rFonts w:cstheme="minorHAnsi"/>
          <w:sz w:val="24"/>
          <w:szCs w:val="24"/>
        </w:rPr>
        <w:t xml:space="preserve">has included 22 questions for the exam.  We </w:t>
      </w:r>
      <w:r>
        <w:rPr>
          <w:rFonts w:cstheme="minorHAnsi"/>
          <w:sz w:val="24"/>
          <w:szCs w:val="24"/>
        </w:rPr>
        <w:t xml:space="preserve">suggest the assessment </w:t>
      </w:r>
      <w:r w:rsidR="004E3984">
        <w:rPr>
          <w:rFonts w:cstheme="minorHAnsi"/>
          <w:sz w:val="24"/>
          <w:szCs w:val="24"/>
        </w:rPr>
        <w:t>should be</w:t>
      </w:r>
      <w:r>
        <w:rPr>
          <w:rFonts w:cstheme="minorHAnsi"/>
          <w:sz w:val="24"/>
          <w:szCs w:val="24"/>
        </w:rPr>
        <w:t xml:space="preserve"> a </w:t>
      </w:r>
      <w:r w:rsidR="004E3984">
        <w:rPr>
          <w:rFonts w:cstheme="minorHAnsi"/>
          <w:sz w:val="24"/>
          <w:szCs w:val="24"/>
        </w:rPr>
        <w:t xml:space="preserve">minimum of </w:t>
      </w:r>
      <w:r w:rsidR="00E65916">
        <w:rPr>
          <w:rFonts w:cstheme="minorHAnsi"/>
          <w:sz w:val="24"/>
          <w:szCs w:val="24"/>
        </w:rPr>
        <w:t>20-question</w:t>
      </w:r>
      <w:r w:rsidR="004E3984">
        <w:rPr>
          <w:rFonts w:cstheme="minorHAnsi"/>
          <w:sz w:val="24"/>
          <w:szCs w:val="24"/>
        </w:rPr>
        <w:t xml:space="preserve">s for a </w:t>
      </w:r>
      <w:r>
        <w:rPr>
          <w:rFonts w:cstheme="minorHAnsi"/>
          <w:sz w:val="24"/>
          <w:szCs w:val="24"/>
        </w:rPr>
        <w:t>24-hour course.</w:t>
      </w:r>
      <w:r w:rsidR="00903FF6">
        <w:rPr>
          <w:rFonts w:cstheme="minorHAnsi"/>
          <w:sz w:val="24"/>
          <w:szCs w:val="24"/>
        </w:rPr>
        <w:t xml:space="preserve">  </w:t>
      </w:r>
    </w:p>
    <w:p w14:paraId="6F87127A" w14:textId="52CD6E8D" w:rsidR="00FF17E6" w:rsidRPr="000A0BE4" w:rsidRDefault="00DB7F28" w:rsidP="00C2604F">
      <w:pPr>
        <w:numPr>
          <w:ilvl w:val="0"/>
          <w:numId w:val="2"/>
        </w:numPr>
        <w:spacing w:after="120" w:line="259" w:lineRule="auto"/>
        <w:rPr>
          <w:rFonts w:cstheme="minorHAnsi"/>
          <w:sz w:val="24"/>
          <w:szCs w:val="24"/>
        </w:rPr>
      </w:pPr>
      <w:r w:rsidRPr="000A0BE4">
        <w:rPr>
          <w:rFonts w:cstheme="minorHAnsi"/>
          <w:sz w:val="24"/>
          <w:szCs w:val="24"/>
        </w:rPr>
        <w:t>T</w:t>
      </w:r>
      <w:r w:rsidR="003C7E8B" w:rsidRPr="000A0BE4">
        <w:rPr>
          <w:rFonts w:cstheme="minorHAnsi"/>
          <w:sz w:val="24"/>
          <w:szCs w:val="24"/>
        </w:rPr>
        <w:t xml:space="preserve">he minimum passing score shall be </w:t>
      </w:r>
      <w:r w:rsidR="000E1E6E">
        <w:rPr>
          <w:rFonts w:cstheme="minorHAnsi"/>
          <w:sz w:val="24"/>
          <w:szCs w:val="24"/>
        </w:rPr>
        <w:t>8</w:t>
      </w:r>
      <w:r w:rsidR="003C7E8B" w:rsidRPr="000A0BE4">
        <w:rPr>
          <w:rFonts w:cstheme="minorHAnsi"/>
          <w:sz w:val="24"/>
          <w:szCs w:val="24"/>
        </w:rPr>
        <w:t>0%.</w:t>
      </w:r>
    </w:p>
    <w:p w14:paraId="2BDCD49F" w14:textId="77777777" w:rsidR="00FF17E6" w:rsidRPr="000A0BE4" w:rsidRDefault="00FF17E6">
      <w:pPr>
        <w:rPr>
          <w:rFonts w:cstheme="minorHAnsi"/>
          <w:b/>
          <w:bCs/>
          <w:sz w:val="24"/>
          <w:szCs w:val="24"/>
        </w:rPr>
      </w:pPr>
      <w:r w:rsidRPr="000A0BE4">
        <w:rPr>
          <w:rFonts w:cstheme="minorHAnsi"/>
          <w:b/>
          <w:bCs/>
          <w:sz w:val="24"/>
          <w:szCs w:val="24"/>
        </w:rPr>
        <w:br w:type="page"/>
      </w:r>
    </w:p>
    <w:p w14:paraId="51D5ACCE" w14:textId="5175FAF3" w:rsidR="00F77A3D" w:rsidRPr="007108C3" w:rsidRDefault="001D5879" w:rsidP="00C2604F">
      <w:pPr>
        <w:pStyle w:val="IRGBulletList"/>
        <w:numPr>
          <w:ilvl w:val="0"/>
          <w:numId w:val="5"/>
        </w:numPr>
        <w:contextualSpacing w:val="0"/>
        <w:rPr>
          <w:b w:val="0"/>
          <w:bCs w:val="0"/>
        </w:rPr>
      </w:pPr>
      <w:r>
        <w:lastRenderedPageBreak/>
        <w:t>Background</w:t>
      </w:r>
      <w:r w:rsidR="00F62E6C">
        <w:t xml:space="preserve"> and </w:t>
      </w:r>
      <w:r>
        <w:t>Context</w:t>
      </w:r>
    </w:p>
    <w:p w14:paraId="0D533AE6" w14:textId="66088FB4" w:rsidR="00DF22A1" w:rsidRPr="000A0BE4" w:rsidRDefault="00BF63A5" w:rsidP="002129E6">
      <w:pPr>
        <w:widowControl w:val="0"/>
        <w:spacing w:after="120"/>
        <w:rPr>
          <w:rFonts w:cstheme="minorHAnsi"/>
          <w:sz w:val="24"/>
          <w:szCs w:val="24"/>
        </w:rPr>
      </w:pPr>
      <w:r>
        <w:rPr>
          <w:rFonts w:cstheme="minorHAnsi"/>
          <w:b/>
          <w:bCs/>
          <w:sz w:val="24"/>
          <w:szCs w:val="24"/>
        </w:rPr>
        <w:t>KNOWLEDGE CHECK</w:t>
      </w:r>
      <w:r w:rsidR="00DF22A1" w:rsidRPr="000A0BE4">
        <w:rPr>
          <w:rFonts w:cstheme="minorHAnsi"/>
          <w:sz w:val="24"/>
          <w:szCs w:val="24"/>
        </w:rPr>
        <w:t xml:space="preserve">: </w:t>
      </w:r>
      <w:r w:rsidR="00330C8D">
        <w:rPr>
          <w:rFonts w:cstheme="minorHAnsi"/>
          <w:sz w:val="24"/>
          <w:szCs w:val="24"/>
        </w:rPr>
        <w:t>Prior to beginning Unit One</w:t>
      </w:r>
      <w:r w:rsidR="009542C3">
        <w:rPr>
          <w:rFonts w:cstheme="minorHAnsi"/>
          <w:sz w:val="24"/>
          <w:szCs w:val="24"/>
        </w:rPr>
        <w:t>,</w:t>
      </w:r>
      <w:r w:rsidR="00330C8D">
        <w:rPr>
          <w:rFonts w:cstheme="minorHAnsi"/>
          <w:sz w:val="24"/>
          <w:szCs w:val="24"/>
        </w:rPr>
        <w:t xml:space="preserve"> a knowledge check is </w:t>
      </w:r>
      <w:r w:rsidR="00330C8D" w:rsidRPr="004E3984">
        <w:rPr>
          <w:rFonts w:cstheme="minorHAnsi"/>
          <w:sz w:val="24"/>
          <w:szCs w:val="24"/>
          <w:u w:val="single"/>
        </w:rPr>
        <w:t>required</w:t>
      </w:r>
      <w:r w:rsidR="00330C8D">
        <w:rPr>
          <w:rFonts w:cstheme="minorHAnsi"/>
          <w:sz w:val="24"/>
          <w:szCs w:val="24"/>
        </w:rPr>
        <w:t>.</w:t>
      </w:r>
    </w:p>
    <w:p w14:paraId="4D0737C9" w14:textId="4F56EC61" w:rsidR="00CC32B8" w:rsidRDefault="00E56F94" w:rsidP="00CC32B8">
      <w:pPr>
        <w:widowControl w:val="0"/>
        <w:numPr>
          <w:ilvl w:val="0"/>
          <w:numId w:val="8"/>
        </w:numPr>
        <w:spacing w:after="120"/>
        <w:rPr>
          <w:rFonts w:cstheme="minorHAnsi"/>
          <w:sz w:val="24"/>
          <w:szCs w:val="24"/>
        </w:rPr>
      </w:pPr>
      <w:r>
        <w:rPr>
          <w:rFonts w:cstheme="minorHAnsi"/>
          <w:sz w:val="24"/>
          <w:szCs w:val="24"/>
        </w:rPr>
        <w:t xml:space="preserve">Before </w:t>
      </w:r>
      <w:r w:rsidR="00DF22A1" w:rsidRPr="00CC32B8">
        <w:rPr>
          <w:rFonts w:cstheme="minorHAnsi"/>
          <w:sz w:val="24"/>
          <w:szCs w:val="24"/>
        </w:rPr>
        <w:t>the introduction of any student learning objectives</w:t>
      </w:r>
      <w:r w:rsidR="005C206A">
        <w:rPr>
          <w:rFonts w:cstheme="minorHAnsi"/>
          <w:sz w:val="24"/>
          <w:szCs w:val="24"/>
        </w:rPr>
        <w:t>,</w:t>
      </w:r>
      <w:r w:rsidR="00DF22A1" w:rsidRPr="00CC32B8">
        <w:rPr>
          <w:rFonts w:cstheme="minorHAnsi"/>
          <w:sz w:val="24"/>
          <w:szCs w:val="24"/>
        </w:rPr>
        <w:t xml:space="preserve"> the instructor is charged with creating </w:t>
      </w:r>
      <w:r w:rsidR="00CC32B8">
        <w:rPr>
          <w:rFonts w:cstheme="minorHAnsi"/>
          <w:sz w:val="24"/>
          <w:szCs w:val="24"/>
        </w:rPr>
        <w:t xml:space="preserve">and administering </w:t>
      </w:r>
      <w:r w:rsidR="00DF22A1" w:rsidRPr="00CC32B8">
        <w:rPr>
          <w:rFonts w:cstheme="minorHAnsi"/>
          <w:sz w:val="24"/>
          <w:szCs w:val="24"/>
        </w:rPr>
        <w:t>a knowledge check</w:t>
      </w:r>
      <w:r w:rsidR="004E3984">
        <w:rPr>
          <w:rFonts w:cstheme="minorHAnsi"/>
          <w:sz w:val="24"/>
          <w:szCs w:val="24"/>
        </w:rPr>
        <w:t xml:space="preserve"> based on </w:t>
      </w:r>
      <w:r w:rsidR="0040105C">
        <w:rPr>
          <w:rFonts w:cstheme="minorHAnsi"/>
          <w:sz w:val="24"/>
          <w:szCs w:val="24"/>
        </w:rPr>
        <w:t xml:space="preserve">prerequisite </w:t>
      </w:r>
      <w:r w:rsidR="004E3984">
        <w:rPr>
          <w:rFonts w:cstheme="minorHAnsi"/>
          <w:sz w:val="24"/>
          <w:szCs w:val="24"/>
        </w:rPr>
        <w:t>De-Escalation and Crisis Intervention Training</w:t>
      </w:r>
      <w:r w:rsidR="00BF74CA">
        <w:rPr>
          <w:rFonts w:cstheme="minorHAnsi"/>
          <w:sz w:val="24"/>
          <w:szCs w:val="24"/>
        </w:rPr>
        <w:t xml:space="preserve"> </w:t>
      </w:r>
      <w:r w:rsidR="004E3984">
        <w:rPr>
          <w:rFonts w:cstheme="minorHAnsi"/>
          <w:sz w:val="24"/>
          <w:szCs w:val="24"/>
        </w:rPr>
        <w:t>classes</w:t>
      </w:r>
      <w:r w:rsidR="00DF22A1" w:rsidRPr="00CC32B8">
        <w:rPr>
          <w:rFonts w:cstheme="minorHAnsi"/>
          <w:sz w:val="24"/>
          <w:szCs w:val="24"/>
        </w:rPr>
        <w:t xml:space="preserve">. </w:t>
      </w:r>
    </w:p>
    <w:p w14:paraId="28F3F6A2" w14:textId="77777777" w:rsidR="00DF22A1" w:rsidRPr="00CC32B8" w:rsidRDefault="00DF22A1" w:rsidP="00CC32B8">
      <w:pPr>
        <w:widowControl w:val="0"/>
        <w:numPr>
          <w:ilvl w:val="1"/>
          <w:numId w:val="8"/>
        </w:numPr>
        <w:spacing w:after="120"/>
        <w:rPr>
          <w:rFonts w:cstheme="minorHAnsi"/>
          <w:sz w:val="24"/>
          <w:szCs w:val="24"/>
        </w:rPr>
      </w:pPr>
      <w:r w:rsidRPr="00CC32B8">
        <w:rPr>
          <w:rFonts w:cstheme="minorHAnsi"/>
          <w:sz w:val="24"/>
          <w:szCs w:val="24"/>
        </w:rPr>
        <w:t xml:space="preserve">The goal is to make sure the students have </w:t>
      </w:r>
      <w:r w:rsidR="00CC32B8">
        <w:rPr>
          <w:rFonts w:cstheme="minorHAnsi"/>
          <w:sz w:val="24"/>
          <w:szCs w:val="24"/>
        </w:rPr>
        <w:t>a firm understanding of the principals taught in the prerequisite courses</w:t>
      </w:r>
      <w:r w:rsidRPr="00CC32B8">
        <w:rPr>
          <w:rFonts w:cstheme="minorHAnsi"/>
          <w:sz w:val="24"/>
          <w:szCs w:val="24"/>
        </w:rPr>
        <w:t>.</w:t>
      </w:r>
    </w:p>
    <w:p w14:paraId="45B9BE90" w14:textId="25CD0819" w:rsidR="00DF22A1" w:rsidRPr="00D367E9" w:rsidRDefault="0045641D" w:rsidP="00D367E9">
      <w:pPr>
        <w:widowControl w:val="0"/>
        <w:numPr>
          <w:ilvl w:val="0"/>
          <w:numId w:val="8"/>
        </w:numPr>
        <w:spacing w:after="120"/>
        <w:rPr>
          <w:rFonts w:cstheme="minorHAnsi"/>
          <w:sz w:val="24"/>
          <w:szCs w:val="24"/>
        </w:rPr>
      </w:pPr>
      <w:r>
        <w:rPr>
          <w:rFonts w:cstheme="minorHAnsi"/>
          <w:sz w:val="24"/>
          <w:szCs w:val="24"/>
        </w:rPr>
        <w:t>Suggestions of</w:t>
      </w:r>
      <w:r w:rsidR="00DF22A1">
        <w:rPr>
          <w:rFonts w:cstheme="minorHAnsi"/>
          <w:sz w:val="24"/>
          <w:szCs w:val="24"/>
        </w:rPr>
        <w:t xml:space="preserve"> way</w:t>
      </w:r>
      <w:r w:rsidR="003B1121">
        <w:rPr>
          <w:rFonts w:cstheme="minorHAnsi"/>
          <w:sz w:val="24"/>
          <w:szCs w:val="24"/>
        </w:rPr>
        <w:t>s</w:t>
      </w:r>
      <w:r w:rsidR="00DF22A1">
        <w:rPr>
          <w:rFonts w:cstheme="minorHAnsi"/>
          <w:sz w:val="24"/>
          <w:szCs w:val="24"/>
        </w:rPr>
        <w:t xml:space="preserve"> </w:t>
      </w:r>
      <w:r>
        <w:rPr>
          <w:rFonts w:cstheme="minorHAnsi"/>
          <w:sz w:val="24"/>
          <w:szCs w:val="24"/>
        </w:rPr>
        <w:t>t</w:t>
      </w:r>
      <w:r w:rsidR="00DF22A1">
        <w:rPr>
          <w:rFonts w:cstheme="minorHAnsi"/>
          <w:sz w:val="24"/>
          <w:szCs w:val="24"/>
        </w:rPr>
        <w:t>o address this requirement:</w:t>
      </w:r>
    </w:p>
    <w:p w14:paraId="01D07667" w14:textId="1AE5A5AD" w:rsidR="00DF22A1" w:rsidRDefault="00DF22A1" w:rsidP="00DF22A1">
      <w:pPr>
        <w:widowControl w:val="0"/>
        <w:numPr>
          <w:ilvl w:val="1"/>
          <w:numId w:val="8"/>
        </w:numPr>
        <w:spacing w:after="120"/>
        <w:rPr>
          <w:rFonts w:cstheme="minorHAnsi"/>
          <w:sz w:val="24"/>
          <w:szCs w:val="24"/>
        </w:rPr>
      </w:pPr>
      <w:r>
        <w:rPr>
          <w:rFonts w:cstheme="minorHAnsi"/>
          <w:sz w:val="24"/>
          <w:szCs w:val="24"/>
        </w:rPr>
        <w:t>A pre-test sent out to applicants prior to their attendance</w:t>
      </w:r>
      <w:r w:rsidR="003B1121">
        <w:rPr>
          <w:rFonts w:cstheme="minorHAnsi"/>
          <w:sz w:val="24"/>
          <w:szCs w:val="24"/>
        </w:rPr>
        <w:t>.</w:t>
      </w:r>
    </w:p>
    <w:p w14:paraId="7711AB18" w14:textId="7BDDC255" w:rsidR="00D367E9" w:rsidRDefault="00D367E9" w:rsidP="00DF22A1">
      <w:pPr>
        <w:widowControl w:val="0"/>
        <w:numPr>
          <w:ilvl w:val="1"/>
          <w:numId w:val="8"/>
        </w:numPr>
        <w:spacing w:after="120"/>
        <w:rPr>
          <w:rFonts w:cstheme="minorHAnsi"/>
          <w:sz w:val="24"/>
          <w:szCs w:val="24"/>
        </w:rPr>
      </w:pPr>
      <w:r>
        <w:rPr>
          <w:rFonts w:cstheme="minorHAnsi"/>
          <w:sz w:val="24"/>
          <w:szCs w:val="24"/>
        </w:rPr>
        <w:t>Pop quiz prior to beginning course content.</w:t>
      </w:r>
    </w:p>
    <w:p w14:paraId="355B09F6" w14:textId="77777777" w:rsidR="001061E5" w:rsidRPr="001061E5" w:rsidRDefault="00DF22A1" w:rsidP="002129E6">
      <w:pPr>
        <w:widowControl w:val="0"/>
        <w:numPr>
          <w:ilvl w:val="0"/>
          <w:numId w:val="8"/>
        </w:numPr>
        <w:spacing w:after="120"/>
        <w:rPr>
          <w:rFonts w:cstheme="minorHAnsi"/>
          <w:sz w:val="24"/>
          <w:szCs w:val="24"/>
        </w:rPr>
      </w:pPr>
      <w:r>
        <w:rPr>
          <w:rFonts w:cstheme="minorHAnsi"/>
          <w:sz w:val="24"/>
          <w:szCs w:val="24"/>
        </w:rPr>
        <w:t>How the knowledge check is administered</w:t>
      </w:r>
      <w:r w:rsidR="001061E5">
        <w:rPr>
          <w:rFonts w:cstheme="minorHAnsi"/>
          <w:sz w:val="24"/>
          <w:szCs w:val="24"/>
        </w:rPr>
        <w:t>,</w:t>
      </w:r>
      <w:r>
        <w:rPr>
          <w:rFonts w:cstheme="minorHAnsi"/>
          <w:sz w:val="24"/>
          <w:szCs w:val="24"/>
        </w:rPr>
        <w:t xml:space="preserve"> </w:t>
      </w:r>
      <w:r w:rsidR="00CC32B8">
        <w:rPr>
          <w:rFonts w:cstheme="minorHAnsi"/>
          <w:sz w:val="24"/>
          <w:szCs w:val="24"/>
        </w:rPr>
        <w:t>as well as</w:t>
      </w:r>
      <w:r>
        <w:rPr>
          <w:rFonts w:cstheme="minorHAnsi"/>
          <w:sz w:val="24"/>
          <w:szCs w:val="24"/>
        </w:rPr>
        <w:t xml:space="preserve"> the content</w:t>
      </w:r>
      <w:r w:rsidR="00CC32B8">
        <w:rPr>
          <w:rFonts w:cstheme="minorHAnsi"/>
          <w:sz w:val="24"/>
          <w:szCs w:val="24"/>
        </w:rPr>
        <w:t xml:space="preserve"> reviewed in the knowledge check</w:t>
      </w:r>
      <w:r w:rsidR="001061E5">
        <w:rPr>
          <w:rFonts w:cstheme="minorHAnsi"/>
          <w:sz w:val="24"/>
          <w:szCs w:val="24"/>
        </w:rPr>
        <w:t>,</w:t>
      </w:r>
      <w:r>
        <w:rPr>
          <w:rFonts w:cstheme="minorHAnsi"/>
          <w:sz w:val="24"/>
          <w:szCs w:val="24"/>
        </w:rPr>
        <w:t xml:space="preserve"> is up to the </w:t>
      </w:r>
      <w:r w:rsidR="00CC32B8">
        <w:rPr>
          <w:rFonts w:cstheme="minorHAnsi"/>
          <w:sz w:val="24"/>
          <w:szCs w:val="24"/>
        </w:rPr>
        <w:t>organization as they design their version of the course.</w:t>
      </w:r>
    </w:p>
    <w:p w14:paraId="0099F339" w14:textId="783D48E0" w:rsidR="00C1429A" w:rsidRPr="000A0BE4" w:rsidRDefault="00266ED6" w:rsidP="00C2604F">
      <w:pPr>
        <w:pStyle w:val="IRGBulletList"/>
        <w:numPr>
          <w:ilvl w:val="1"/>
          <w:numId w:val="5"/>
        </w:numPr>
        <w:contextualSpacing w:val="0"/>
      </w:pPr>
      <w:r>
        <w:t>Categorize</w:t>
      </w:r>
      <w:r w:rsidR="001D5879">
        <w:t xml:space="preserve"> the responsibilities of a Mental Health Officer (MHO)</w:t>
      </w:r>
      <w:r w:rsidR="00CD6AA5">
        <w:t>.</w:t>
      </w:r>
    </w:p>
    <w:p w14:paraId="2D147573" w14:textId="5EF5A982" w:rsidR="001D5879" w:rsidRDefault="001D5879" w:rsidP="001D5879">
      <w:pPr>
        <w:pStyle w:val="IRGBulletList"/>
        <w:numPr>
          <w:ilvl w:val="2"/>
          <w:numId w:val="5"/>
        </w:numPr>
        <w:contextualSpacing w:val="0"/>
        <w:rPr>
          <w:rStyle w:val="Strong"/>
        </w:rPr>
      </w:pPr>
      <w:r w:rsidRPr="00C34F7E">
        <w:rPr>
          <w:rStyle w:val="Strong"/>
        </w:rPr>
        <w:t>The MHO is a statewide resource designation</w:t>
      </w:r>
      <w:r w:rsidR="00167264">
        <w:rPr>
          <w:rStyle w:val="Strong"/>
        </w:rPr>
        <w:t xml:space="preserve">, with MHOs specializing in </w:t>
      </w:r>
      <w:r w:rsidR="00DD6CFD">
        <w:rPr>
          <w:rStyle w:val="Strong"/>
        </w:rPr>
        <w:t>information that pertains to their jurisdiction</w:t>
      </w:r>
      <w:r w:rsidRPr="00C34F7E">
        <w:rPr>
          <w:rStyle w:val="Strong"/>
        </w:rPr>
        <w:t xml:space="preserve">. By achieving this certification, </w:t>
      </w:r>
      <w:r>
        <w:rPr>
          <w:rStyle w:val="Strong"/>
        </w:rPr>
        <w:t>the individual</w:t>
      </w:r>
      <w:r w:rsidRPr="00C34F7E">
        <w:rPr>
          <w:rStyle w:val="Strong"/>
        </w:rPr>
        <w:t xml:space="preserve"> volunteer</w:t>
      </w:r>
      <w:r>
        <w:rPr>
          <w:rStyle w:val="Strong"/>
        </w:rPr>
        <w:t>s to be a</w:t>
      </w:r>
      <w:r w:rsidRPr="00C34F7E">
        <w:rPr>
          <w:rStyle w:val="Strong"/>
        </w:rPr>
        <w:t xml:space="preserve"> resource</w:t>
      </w:r>
      <w:r w:rsidR="005C206A">
        <w:rPr>
          <w:rStyle w:val="Strong"/>
        </w:rPr>
        <w:t xml:space="preserve"> within their jurisdiction</w:t>
      </w:r>
      <w:r w:rsidRPr="00C34F7E">
        <w:rPr>
          <w:rStyle w:val="Strong"/>
        </w:rPr>
        <w:t>. Successful completion of the course means offering informational services to all law enforcement (Peace</w:t>
      </w:r>
      <w:r w:rsidR="00E73C18" w:rsidRPr="00E73C18">
        <w:rPr>
          <w:rStyle w:val="Strong"/>
        </w:rPr>
        <w:t xml:space="preserve"> </w:t>
      </w:r>
      <w:r w:rsidR="00E73C18" w:rsidRPr="00C34F7E">
        <w:rPr>
          <w:rStyle w:val="Strong"/>
        </w:rPr>
        <w:t>Officers</w:t>
      </w:r>
      <w:r w:rsidRPr="00C34F7E">
        <w:rPr>
          <w:rStyle w:val="Strong"/>
        </w:rPr>
        <w:t>, County Jailers, and Telecommunicators) and Justices of the Peace</w:t>
      </w:r>
      <w:r>
        <w:rPr>
          <w:rStyle w:val="Strong"/>
        </w:rPr>
        <w:t>.</w:t>
      </w:r>
    </w:p>
    <w:p w14:paraId="72EC609B" w14:textId="77777777" w:rsidR="00F1457D" w:rsidRDefault="00571D5E" w:rsidP="003C3CF0">
      <w:pPr>
        <w:pStyle w:val="IRGBulletList"/>
        <w:numPr>
          <w:ilvl w:val="3"/>
          <w:numId w:val="5"/>
        </w:numPr>
        <w:contextualSpacing w:val="0"/>
        <w:rPr>
          <w:rStyle w:val="Strong"/>
        </w:rPr>
      </w:pPr>
      <w:r>
        <w:rPr>
          <w:rStyle w:val="Strong"/>
        </w:rPr>
        <w:t xml:space="preserve">How the MHO is used varies widely across the state. </w:t>
      </w:r>
    </w:p>
    <w:p w14:paraId="7BA71CFD" w14:textId="43DE61AE" w:rsidR="00F1457D" w:rsidRDefault="00571D5E" w:rsidP="00F1457D">
      <w:pPr>
        <w:pStyle w:val="IRGBulletList"/>
        <w:numPr>
          <w:ilvl w:val="4"/>
          <w:numId w:val="5"/>
        </w:numPr>
        <w:contextualSpacing w:val="0"/>
        <w:rPr>
          <w:rStyle w:val="Strong"/>
        </w:rPr>
      </w:pPr>
      <w:r>
        <w:rPr>
          <w:rStyle w:val="Strong"/>
        </w:rPr>
        <w:t xml:space="preserve">Some MHOs will be deployed </w:t>
      </w:r>
      <w:r w:rsidR="003C28A2">
        <w:rPr>
          <w:rStyle w:val="Strong"/>
        </w:rPr>
        <w:t>to active scenes</w:t>
      </w:r>
      <w:r w:rsidR="00F1457D">
        <w:rPr>
          <w:rStyle w:val="Strong"/>
        </w:rPr>
        <w:t xml:space="preserve"> and be used on site</w:t>
      </w:r>
      <w:r w:rsidR="003C28A2">
        <w:rPr>
          <w:rStyle w:val="Strong"/>
        </w:rPr>
        <w:t xml:space="preserve">. </w:t>
      </w:r>
    </w:p>
    <w:p w14:paraId="44D27959" w14:textId="0325A800" w:rsidR="003C3CF0" w:rsidRDefault="003C28A2" w:rsidP="00F1457D">
      <w:pPr>
        <w:pStyle w:val="IRGBulletList"/>
        <w:numPr>
          <w:ilvl w:val="4"/>
          <w:numId w:val="5"/>
        </w:numPr>
        <w:contextualSpacing w:val="0"/>
        <w:rPr>
          <w:rStyle w:val="Strong"/>
        </w:rPr>
      </w:pPr>
      <w:r>
        <w:rPr>
          <w:rStyle w:val="Strong"/>
        </w:rPr>
        <w:t xml:space="preserve">Other MHOs will always be a phone resource, someone on call to receive </w:t>
      </w:r>
      <w:r w:rsidR="00017DC1">
        <w:rPr>
          <w:rStyle w:val="Strong"/>
        </w:rPr>
        <w:t>requests</w:t>
      </w:r>
      <w:r w:rsidR="00D83290">
        <w:rPr>
          <w:rStyle w:val="Strong"/>
        </w:rPr>
        <w:t xml:space="preserve"> from responding officer</w:t>
      </w:r>
      <w:r w:rsidR="00396D2C">
        <w:rPr>
          <w:rStyle w:val="Strong"/>
        </w:rPr>
        <w:t>(</w:t>
      </w:r>
      <w:r w:rsidR="00D83290">
        <w:rPr>
          <w:rStyle w:val="Strong"/>
        </w:rPr>
        <w:t>s</w:t>
      </w:r>
      <w:r w:rsidR="00396D2C">
        <w:rPr>
          <w:rStyle w:val="Strong"/>
        </w:rPr>
        <w:t>)</w:t>
      </w:r>
      <w:r w:rsidR="00D83290">
        <w:rPr>
          <w:rStyle w:val="Strong"/>
        </w:rPr>
        <w:t xml:space="preserve"> who are on </w:t>
      </w:r>
      <w:r w:rsidR="00780543">
        <w:rPr>
          <w:rStyle w:val="Strong"/>
        </w:rPr>
        <w:t>scene,</w:t>
      </w:r>
      <w:r w:rsidR="00D83290">
        <w:rPr>
          <w:rStyle w:val="Strong"/>
        </w:rPr>
        <w:t xml:space="preserve"> and they will be charged with assisting</w:t>
      </w:r>
      <w:r w:rsidR="00396D2C">
        <w:rPr>
          <w:rStyle w:val="Strong"/>
        </w:rPr>
        <w:t xml:space="preserve"> the responding officer(s)</w:t>
      </w:r>
      <w:r w:rsidR="00D83290">
        <w:rPr>
          <w:rStyle w:val="Strong"/>
        </w:rPr>
        <w:t xml:space="preserve"> remotely.</w:t>
      </w:r>
    </w:p>
    <w:p w14:paraId="2D043FDE" w14:textId="7571C447" w:rsidR="00471E78" w:rsidRPr="000D185D" w:rsidRDefault="00BF63A5" w:rsidP="002129E6">
      <w:pPr>
        <w:widowControl w:val="0"/>
        <w:spacing w:after="120"/>
        <w:rPr>
          <w:rFonts w:cstheme="minorHAnsi"/>
          <w:sz w:val="24"/>
          <w:szCs w:val="24"/>
        </w:rPr>
      </w:pPr>
      <w:r w:rsidRPr="000D185D">
        <w:rPr>
          <w:rFonts w:cstheme="minorHAnsi"/>
          <w:b/>
          <w:bCs/>
          <w:sz w:val="24"/>
          <w:szCs w:val="24"/>
          <w:u w:val="single"/>
        </w:rPr>
        <w:t>SUGGESTED</w:t>
      </w:r>
      <w:r w:rsidRPr="000D185D">
        <w:rPr>
          <w:rFonts w:cstheme="minorHAnsi"/>
          <w:b/>
          <w:bCs/>
          <w:sz w:val="24"/>
          <w:szCs w:val="24"/>
        </w:rPr>
        <w:t xml:space="preserve"> ACTI</w:t>
      </w:r>
      <w:r w:rsidR="002104C4" w:rsidRPr="000D185D">
        <w:rPr>
          <w:rFonts w:cstheme="minorHAnsi"/>
          <w:b/>
          <w:bCs/>
          <w:sz w:val="24"/>
          <w:szCs w:val="24"/>
        </w:rPr>
        <w:t>V</w:t>
      </w:r>
      <w:r w:rsidRPr="000D185D">
        <w:rPr>
          <w:rFonts w:cstheme="minorHAnsi"/>
          <w:b/>
          <w:bCs/>
          <w:sz w:val="24"/>
          <w:szCs w:val="24"/>
        </w:rPr>
        <w:t>ITY</w:t>
      </w:r>
      <w:r w:rsidR="00A13320" w:rsidRPr="000D185D">
        <w:rPr>
          <w:rFonts w:cstheme="minorHAnsi"/>
          <w:b/>
          <w:bCs/>
          <w:sz w:val="24"/>
          <w:szCs w:val="24"/>
        </w:rPr>
        <w:t>:</w:t>
      </w:r>
      <w:r w:rsidR="003D6981" w:rsidRPr="000D185D">
        <w:rPr>
          <w:rFonts w:cstheme="minorHAnsi"/>
          <w:b/>
          <w:bCs/>
          <w:sz w:val="24"/>
          <w:szCs w:val="24"/>
        </w:rPr>
        <w:t xml:space="preserve"> </w:t>
      </w:r>
      <w:r w:rsidR="008B30A4" w:rsidRPr="000D185D">
        <w:rPr>
          <w:rFonts w:cstheme="minorHAnsi"/>
          <w:sz w:val="24"/>
          <w:szCs w:val="24"/>
        </w:rPr>
        <w:t>Pre-Test knowledge application</w:t>
      </w:r>
    </w:p>
    <w:p w14:paraId="6E518314" w14:textId="77777777" w:rsidR="000D185D" w:rsidRPr="000D185D" w:rsidRDefault="00562D31" w:rsidP="00575D81">
      <w:pPr>
        <w:pStyle w:val="ListParagraph"/>
        <w:widowControl w:val="0"/>
        <w:numPr>
          <w:ilvl w:val="0"/>
          <w:numId w:val="34"/>
        </w:numPr>
        <w:spacing w:after="120"/>
        <w:rPr>
          <w:rFonts w:cstheme="minorHAnsi"/>
          <w:sz w:val="24"/>
          <w:szCs w:val="24"/>
        </w:rPr>
      </w:pPr>
      <w:r w:rsidRPr="000D185D">
        <w:rPr>
          <w:rFonts w:cstheme="minorHAnsi"/>
          <w:sz w:val="24"/>
          <w:szCs w:val="24"/>
        </w:rPr>
        <w:t>T</w:t>
      </w:r>
      <w:r w:rsidR="002D6132" w:rsidRPr="000D185D">
        <w:rPr>
          <w:rFonts w:cstheme="minorHAnsi"/>
          <w:sz w:val="24"/>
          <w:szCs w:val="24"/>
        </w:rPr>
        <w:t>his</w:t>
      </w:r>
      <w:r w:rsidR="00D46E39" w:rsidRPr="000D185D">
        <w:rPr>
          <w:rFonts w:cstheme="minorHAnsi"/>
          <w:sz w:val="24"/>
          <w:szCs w:val="24"/>
        </w:rPr>
        <w:t xml:space="preserve"> particular </w:t>
      </w:r>
      <w:r w:rsidR="00575D81" w:rsidRPr="000D185D">
        <w:rPr>
          <w:rFonts w:cstheme="minorHAnsi"/>
          <w:sz w:val="24"/>
          <w:szCs w:val="24"/>
        </w:rPr>
        <w:t>activity</w:t>
      </w:r>
      <w:r w:rsidR="002D6132" w:rsidRPr="000D185D">
        <w:rPr>
          <w:rFonts w:cstheme="minorHAnsi"/>
          <w:sz w:val="24"/>
          <w:szCs w:val="24"/>
        </w:rPr>
        <w:t xml:space="preserve"> is </w:t>
      </w:r>
      <w:r w:rsidR="002D6132" w:rsidRPr="000D185D">
        <w:rPr>
          <w:rFonts w:cstheme="minorHAnsi"/>
          <w:sz w:val="24"/>
          <w:szCs w:val="24"/>
          <w:u w:val="single"/>
        </w:rPr>
        <w:t>not</w:t>
      </w:r>
      <w:r w:rsidR="002D6132" w:rsidRPr="000D185D">
        <w:rPr>
          <w:rFonts w:cstheme="minorHAnsi"/>
          <w:sz w:val="24"/>
          <w:szCs w:val="24"/>
        </w:rPr>
        <w:t xml:space="preserve"> </w:t>
      </w:r>
      <w:r w:rsidR="00080425" w:rsidRPr="000D185D">
        <w:rPr>
          <w:rFonts w:cstheme="minorHAnsi"/>
          <w:sz w:val="24"/>
          <w:szCs w:val="24"/>
        </w:rPr>
        <w:t>required</w:t>
      </w:r>
      <w:r w:rsidR="00575D81" w:rsidRPr="000D185D">
        <w:rPr>
          <w:rFonts w:cstheme="minorHAnsi"/>
          <w:sz w:val="24"/>
          <w:szCs w:val="24"/>
        </w:rPr>
        <w:t>;</w:t>
      </w:r>
      <w:r w:rsidR="002D6132" w:rsidRPr="000D185D">
        <w:rPr>
          <w:rFonts w:cstheme="minorHAnsi"/>
          <w:sz w:val="24"/>
          <w:szCs w:val="24"/>
        </w:rPr>
        <w:t xml:space="preserve"> the </w:t>
      </w:r>
      <w:r w:rsidR="00080425" w:rsidRPr="000D185D">
        <w:rPr>
          <w:rFonts w:cstheme="minorHAnsi"/>
          <w:sz w:val="24"/>
          <w:szCs w:val="24"/>
        </w:rPr>
        <w:t>presenting organization</w:t>
      </w:r>
      <w:r w:rsidR="002D6132" w:rsidRPr="000D185D">
        <w:rPr>
          <w:rFonts w:cstheme="minorHAnsi"/>
          <w:sz w:val="24"/>
          <w:szCs w:val="24"/>
        </w:rPr>
        <w:t xml:space="preserve"> should use </w:t>
      </w:r>
      <w:r w:rsidR="00F25FB2" w:rsidRPr="000D185D">
        <w:rPr>
          <w:rFonts w:cstheme="minorHAnsi"/>
          <w:sz w:val="24"/>
          <w:szCs w:val="24"/>
        </w:rPr>
        <w:t xml:space="preserve">an activity that best meets the needs of their students. </w:t>
      </w:r>
    </w:p>
    <w:p w14:paraId="51F53B5A" w14:textId="4ACB24D9" w:rsidR="006A2468" w:rsidRPr="00575D81" w:rsidRDefault="00F25FB2" w:rsidP="000D185D">
      <w:pPr>
        <w:pStyle w:val="ListParagraph"/>
        <w:widowControl w:val="0"/>
        <w:numPr>
          <w:ilvl w:val="1"/>
          <w:numId w:val="34"/>
        </w:numPr>
        <w:spacing w:after="120"/>
        <w:rPr>
          <w:rFonts w:cstheme="minorHAnsi"/>
          <w:sz w:val="24"/>
          <w:szCs w:val="24"/>
        </w:rPr>
      </w:pPr>
      <w:r w:rsidRPr="000D185D">
        <w:rPr>
          <w:rFonts w:cstheme="minorHAnsi"/>
          <w:sz w:val="24"/>
          <w:szCs w:val="24"/>
        </w:rPr>
        <w:t xml:space="preserve">The </w:t>
      </w:r>
      <w:r w:rsidR="00080425" w:rsidRPr="000D185D">
        <w:rPr>
          <w:rFonts w:cstheme="minorHAnsi"/>
          <w:sz w:val="24"/>
          <w:szCs w:val="24"/>
        </w:rPr>
        <w:t>presenting organization</w:t>
      </w:r>
      <w:r w:rsidRPr="000D185D">
        <w:rPr>
          <w:rFonts w:cstheme="minorHAnsi"/>
          <w:sz w:val="24"/>
          <w:szCs w:val="24"/>
        </w:rPr>
        <w:t xml:space="preserve"> is encouraged to add additional illustrative activi</w:t>
      </w:r>
      <w:r w:rsidR="002C2228" w:rsidRPr="000D185D">
        <w:rPr>
          <w:rFonts w:cstheme="minorHAnsi"/>
          <w:sz w:val="24"/>
          <w:szCs w:val="24"/>
        </w:rPr>
        <w:t>ti</w:t>
      </w:r>
      <w:r w:rsidRPr="000D185D">
        <w:rPr>
          <w:rFonts w:cstheme="minorHAnsi"/>
          <w:sz w:val="24"/>
          <w:szCs w:val="24"/>
        </w:rPr>
        <w:t>es throughout the course.</w:t>
      </w:r>
      <w:r w:rsidR="002C2228" w:rsidRPr="000D185D">
        <w:rPr>
          <w:rFonts w:cstheme="minorHAnsi"/>
          <w:sz w:val="24"/>
          <w:szCs w:val="24"/>
        </w:rPr>
        <w:t xml:space="preserve"> The</w:t>
      </w:r>
      <w:r w:rsidR="004128B4" w:rsidRPr="000D185D">
        <w:rPr>
          <w:rFonts w:cstheme="minorHAnsi"/>
          <w:sz w:val="24"/>
          <w:szCs w:val="24"/>
        </w:rPr>
        <w:t xml:space="preserve"> activities listed</w:t>
      </w:r>
      <w:r w:rsidR="002C2228" w:rsidRPr="000D185D">
        <w:rPr>
          <w:rFonts w:cstheme="minorHAnsi"/>
          <w:sz w:val="24"/>
          <w:szCs w:val="24"/>
        </w:rPr>
        <w:t xml:space="preserve"> are the minimum number of activities.</w:t>
      </w:r>
      <w:r w:rsidR="002C2228" w:rsidRPr="00575D81">
        <w:rPr>
          <w:rFonts w:cstheme="minorHAnsi"/>
          <w:sz w:val="24"/>
          <w:szCs w:val="24"/>
        </w:rPr>
        <w:t xml:space="preserve"> </w:t>
      </w:r>
    </w:p>
    <w:p w14:paraId="741A9CA9" w14:textId="2D78799D" w:rsidR="00ED1F61" w:rsidRPr="00CC5FAE" w:rsidRDefault="00ED1F61" w:rsidP="00ED1F61">
      <w:pPr>
        <w:widowControl w:val="0"/>
        <w:numPr>
          <w:ilvl w:val="0"/>
          <w:numId w:val="8"/>
        </w:numPr>
        <w:spacing w:after="120"/>
        <w:rPr>
          <w:rStyle w:val="Strong"/>
          <w:rFonts w:cstheme="minorHAnsi"/>
          <w:b w:val="0"/>
          <w:bCs w:val="0"/>
          <w:sz w:val="24"/>
          <w:szCs w:val="24"/>
        </w:rPr>
      </w:pPr>
      <w:r w:rsidRPr="00CC5FAE">
        <w:rPr>
          <w:sz w:val="24"/>
          <w:szCs w:val="24"/>
        </w:rPr>
        <w:t>The goal is for the MHOs to practice the skills they</w:t>
      </w:r>
      <w:r w:rsidR="00572AA9">
        <w:rPr>
          <w:sz w:val="24"/>
          <w:szCs w:val="24"/>
        </w:rPr>
        <w:t xml:space="preserve"> theoretically</w:t>
      </w:r>
      <w:r w:rsidRPr="00CC5FAE">
        <w:rPr>
          <w:sz w:val="24"/>
          <w:szCs w:val="24"/>
        </w:rPr>
        <w:t xml:space="preserve"> proved from the pre-test.</w:t>
      </w:r>
    </w:p>
    <w:p w14:paraId="16C67CA8" w14:textId="45BC7A1A" w:rsidR="007A5FCB" w:rsidRDefault="00A12409" w:rsidP="00935FAA">
      <w:pPr>
        <w:widowControl w:val="0"/>
        <w:numPr>
          <w:ilvl w:val="0"/>
          <w:numId w:val="8"/>
        </w:numPr>
        <w:spacing w:after="120"/>
        <w:rPr>
          <w:rFonts w:cstheme="minorHAnsi"/>
          <w:sz w:val="24"/>
          <w:szCs w:val="24"/>
        </w:rPr>
      </w:pPr>
      <w:r>
        <w:rPr>
          <w:rFonts w:cstheme="minorHAnsi"/>
          <w:sz w:val="24"/>
          <w:szCs w:val="24"/>
        </w:rPr>
        <w:t xml:space="preserve">Remote </w:t>
      </w:r>
      <w:r w:rsidR="004C3F45">
        <w:rPr>
          <w:rFonts w:cstheme="minorHAnsi"/>
          <w:sz w:val="24"/>
          <w:szCs w:val="24"/>
        </w:rPr>
        <w:t xml:space="preserve">crisis intervention and de-escalation tactics </w:t>
      </w:r>
      <w:r w:rsidR="00E20F38">
        <w:rPr>
          <w:rFonts w:cstheme="minorHAnsi"/>
          <w:sz w:val="24"/>
          <w:szCs w:val="24"/>
        </w:rPr>
        <w:t>role</w:t>
      </w:r>
      <w:r w:rsidR="00035059">
        <w:rPr>
          <w:rFonts w:cstheme="minorHAnsi"/>
          <w:sz w:val="24"/>
          <w:szCs w:val="24"/>
        </w:rPr>
        <w:t>-</w:t>
      </w:r>
      <w:r w:rsidR="00E20F38">
        <w:rPr>
          <w:rFonts w:cstheme="minorHAnsi"/>
          <w:sz w:val="24"/>
          <w:szCs w:val="24"/>
        </w:rPr>
        <w:t>play</w:t>
      </w:r>
      <w:r w:rsidR="007A5FCB">
        <w:rPr>
          <w:rFonts w:cstheme="minorHAnsi"/>
          <w:sz w:val="24"/>
          <w:szCs w:val="24"/>
        </w:rPr>
        <w:t xml:space="preserve"> and </w:t>
      </w:r>
      <w:r w:rsidR="00732948">
        <w:rPr>
          <w:rFonts w:cstheme="minorHAnsi"/>
          <w:sz w:val="24"/>
          <w:szCs w:val="24"/>
        </w:rPr>
        <w:t>scenarios</w:t>
      </w:r>
      <w:r w:rsidR="007A5FCB">
        <w:rPr>
          <w:rFonts w:cstheme="minorHAnsi"/>
          <w:sz w:val="24"/>
          <w:szCs w:val="24"/>
        </w:rPr>
        <w:t>.</w:t>
      </w:r>
    </w:p>
    <w:p w14:paraId="681575EE" w14:textId="77777777" w:rsidR="00420DC7" w:rsidRDefault="00420DC7" w:rsidP="00420DC7">
      <w:pPr>
        <w:widowControl w:val="0"/>
        <w:numPr>
          <w:ilvl w:val="0"/>
          <w:numId w:val="8"/>
        </w:numPr>
        <w:spacing w:after="120"/>
        <w:rPr>
          <w:rFonts w:cstheme="minorHAnsi"/>
          <w:sz w:val="24"/>
          <w:szCs w:val="24"/>
        </w:rPr>
      </w:pPr>
      <w:r>
        <w:rPr>
          <w:rFonts w:cstheme="minorHAnsi"/>
          <w:sz w:val="24"/>
          <w:szCs w:val="24"/>
        </w:rPr>
        <w:t>If possible, have actual body cam/phone recordings of scenarios from the region/jurisdiction.</w:t>
      </w:r>
    </w:p>
    <w:p w14:paraId="767AFA49" w14:textId="50817899" w:rsidR="00C01039" w:rsidRDefault="00F91E7E" w:rsidP="00C01039">
      <w:pPr>
        <w:pStyle w:val="IRGBulletList"/>
        <w:numPr>
          <w:ilvl w:val="1"/>
          <w:numId w:val="5"/>
        </w:numPr>
        <w:contextualSpacing w:val="0"/>
      </w:pPr>
      <w:r>
        <w:t>Define</w:t>
      </w:r>
      <w:r w:rsidR="00C01039" w:rsidRPr="001A03F5">
        <w:t xml:space="preserve"> the role of the MHO</w:t>
      </w:r>
      <w:r w:rsidR="00C01039">
        <w:t>.</w:t>
      </w:r>
    </w:p>
    <w:p w14:paraId="66E0BC8A" w14:textId="45A53A75" w:rsidR="00C01039" w:rsidRPr="003D14EC" w:rsidRDefault="00FA5FDC" w:rsidP="00C01039">
      <w:pPr>
        <w:pStyle w:val="IRGBulletList"/>
        <w:numPr>
          <w:ilvl w:val="2"/>
          <w:numId w:val="5"/>
        </w:numPr>
        <w:contextualSpacing w:val="0"/>
        <w:rPr>
          <w:rStyle w:val="Strong"/>
        </w:rPr>
      </w:pPr>
      <w:r>
        <w:rPr>
          <w:rStyle w:val="Strong"/>
        </w:rPr>
        <w:lastRenderedPageBreak/>
        <w:t xml:space="preserve">The </w:t>
      </w:r>
      <w:r w:rsidR="00C01039" w:rsidRPr="00660102">
        <w:rPr>
          <w:rStyle w:val="Strong"/>
        </w:rPr>
        <w:t xml:space="preserve">MHO should primarily </w:t>
      </w:r>
      <w:r w:rsidR="00ED2EF0">
        <w:rPr>
          <w:rStyle w:val="Strong"/>
        </w:rPr>
        <w:t>prov</w:t>
      </w:r>
      <w:r w:rsidR="00D32367">
        <w:rPr>
          <w:rStyle w:val="Strong"/>
        </w:rPr>
        <w:t>ide</w:t>
      </w:r>
      <w:r w:rsidR="00ED2EF0">
        <w:rPr>
          <w:rStyle w:val="Strong"/>
        </w:rPr>
        <w:t xml:space="preserve"> </w:t>
      </w:r>
      <w:r w:rsidR="00540F78">
        <w:rPr>
          <w:rStyle w:val="Strong"/>
        </w:rPr>
        <w:t xml:space="preserve">information </w:t>
      </w:r>
      <w:r w:rsidR="00C01039" w:rsidRPr="00660102">
        <w:rPr>
          <w:rStyle w:val="Strong"/>
        </w:rPr>
        <w:t>(</w:t>
      </w:r>
      <w:r w:rsidR="00BC4841" w:rsidRPr="00660102">
        <w:rPr>
          <w:rStyle w:val="Strong"/>
        </w:rPr>
        <w:t>virtually</w:t>
      </w:r>
      <w:r w:rsidR="00BC4841">
        <w:rPr>
          <w:rStyle w:val="Strong"/>
        </w:rPr>
        <w:t>/</w:t>
      </w:r>
      <w:r w:rsidR="00C01039" w:rsidRPr="00660102">
        <w:rPr>
          <w:rStyle w:val="Strong"/>
        </w:rPr>
        <w:t>via an on</w:t>
      </w:r>
      <w:r w:rsidR="00B864AD">
        <w:rPr>
          <w:rStyle w:val="Strong"/>
        </w:rPr>
        <w:t>-</w:t>
      </w:r>
      <w:r w:rsidR="00C01039" w:rsidRPr="00660102">
        <w:rPr>
          <w:rStyle w:val="Strong"/>
        </w:rPr>
        <w:t>the</w:t>
      </w:r>
      <w:r w:rsidR="00B864AD">
        <w:rPr>
          <w:rStyle w:val="Strong"/>
        </w:rPr>
        <w:t>-</w:t>
      </w:r>
      <w:r w:rsidR="00C01039" w:rsidRPr="003D14EC">
        <w:rPr>
          <w:rStyle w:val="Strong"/>
        </w:rPr>
        <w:t xml:space="preserve">scene officer if not physically able to be present) </w:t>
      </w:r>
      <w:r w:rsidR="00AF5986">
        <w:rPr>
          <w:rStyle w:val="Strong"/>
        </w:rPr>
        <w:t>to</w:t>
      </w:r>
      <w:r w:rsidR="00C01039" w:rsidRPr="003D14EC">
        <w:rPr>
          <w:rStyle w:val="Strong"/>
        </w:rPr>
        <w:t xml:space="preserve"> the</w:t>
      </w:r>
      <w:r w:rsidR="00D32367">
        <w:rPr>
          <w:rStyle w:val="Strong"/>
        </w:rPr>
        <w:t xml:space="preserve"> officers attending to the</w:t>
      </w:r>
      <w:r w:rsidR="00C01039" w:rsidRPr="003D14EC">
        <w:rPr>
          <w:rStyle w:val="Strong"/>
        </w:rPr>
        <w:t xml:space="preserve"> individual(s) in a mental health crisis</w:t>
      </w:r>
      <w:r w:rsidRPr="003D14EC">
        <w:rPr>
          <w:rStyle w:val="Strong"/>
        </w:rPr>
        <w:t>.</w:t>
      </w:r>
    </w:p>
    <w:p w14:paraId="56ADDFA9" w14:textId="52F56CB9" w:rsidR="00C01039" w:rsidRDefault="00C01039" w:rsidP="00C01039">
      <w:pPr>
        <w:pStyle w:val="IRGBulletList"/>
        <w:numPr>
          <w:ilvl w:val="3"/>
          <w:numId w:val="5"/>
        </w:numPr>
        <w:contextualSpacing w:val="0"/>
        <w:rPr>
          <w:rStyle w:val="Strong"/>
        </w:rPr>
      </w:pPr>
      <w:r w:rsidRPr="003D14EC">
        <w:rPr>
          <w:rStyle w:val="Strong"/>
        </w:rPr>
        <w:t xml:space="preserve">Asking questions, answering questions, providing resources, and making recommendations. </w:t>
      </w:r>
      <w:r w:rsidR="008607CD" w:rsidRPr="003D14EC">
        <w:rPr>
          <w:rStyle w:val="Strong"/>
        </w:rPr>
        <w:t xml:space="preserve">(See </w:t>
      </w:r>
      <w:r w:rsidR="00690F0C">
        <w:rPr>
          <w:rStyle w:val="Strong"/>
        </w:rPr>
        <w:t>A</w:t>
      </w:r>
      <w:r w:rsidR="008607CD" w:rsidRPr="003D14EC">
        <w:rPr>
          <w:rStyle w:val="Strong"/>
        </w:rPr>
        <w:t>p</w:t>
      </w:r>
      <w:r w:rsidR="00CE5FDB" w:rsidRPr="003D14EC">
        <w:rPr>
          <w:rStyle w:val="Strong"/>
        </w:rPr>
        <w:t>pendix A</w:t>
      </w:r>
      <w:r w:rsidR="0053684D" w:rsidRPr="003D14EC">
        <w:rPr>
          <w:rStyle w:val="Strong"/>
        </w:rPr>
        <w:t xml:space="preserve"> for</w:t>
      </w:r>
      <w:r w:rsidR="00D8032D">
        <w:rPr>
          <w:rStyle w:val="Strong"/>
        </w:rPr>
        <w:t xml:space="preserve"> resources that have many examples of these kinds of questions and strategies.</w:t>
      </w:r>
      <w:r w:rsidR="00CE5FDB" w:rsidRPr="003D14EC">
        <w:rPr>
          <w:rStyle w:val="Strong"/>
        </w:rPr>
        <w:t>)</w:t>
      </w:r>
    </w:p>
    <w:p w14:paraId="28D6FB14" w14:textId="2D38F96E" w:rsidR="00947385" w:rsidRDefault="005A2CD5" w:rsidP="00947385">
      <w:pPr>
        <w:pStyle w:val="IRGBulletList"/>
        <w:numPr>
          <w:ilvl w:val="4"/>
          <w:numId w:val="5"/>
        </w:numPr>
        <w:contextualSpacing w:val="0"/>
        <w:rPr>
          <w:rStyle w:val="Strong"/>
        </w:rPr>
      </w:pPr>
      <w:r>
        <w:rPr>
          <w:rStyle w:val="Strong"/>
        </w:rPr>
        <w:t>I</w:t>
      </w:r>
      <w:r w:rsidR="00572717">
        <w:rPr>
          <w:rStyle w:val="Strong"/>
        </w:rPr>
        <w:t>nitial responding officer(s)</w:t>
      </w:r>
      <w:r w:rsidR="007C4211">
        <w:rPr>
          <w:rStyle w:val="Strong"/>
        </w:rPr>
        <w:t>, the</w:t>
      </w:r>
      <w:r w:rsidR="007C4211" w:rsidRPr="007C4211">
        <w:rPr>
          <w:rStyle w:val="Strong"/>
        </w:rPr>
        <w:t xml:space="preserve"> </w:t>
      </w:r>
      <w:r w:rsidR="007C4211">
        <w:rPr>
          <w:rStyle w:val="Strong"/>
        </w:rPr>
        <w:t xml:space="preserve">MHO, or </w:t>
      </w:r>
      <w:r w:rsidR="003A00F7">
        <w:rPr>
          <w:rStyle w:val="Strong"/>
        </w:rPr>
        <w:t xml:space="preserve">other support on the scene </w:t>
      </w:r>
      <w:r>
        <w:rPr>
          <w:rStyle w:val="Strong"/>
        </w:rPr>
        <w:t>can</w:t>
      </w:r>
      <w:r w:rsidR="00572717">
        <w:rPr>
          <w:rStyle w:val="Strong"/>
        </w:rPr>
        <w:t xml:space="preserve"> take point </w:t>
      </w:r>
      <w:r w:rsidR="005675BC">
        <w:rPr>
          <w:rStyle w:val="Strong"/>
        </w:rPr>
        <w:t>directly</w:t>
      </w:r>
      <w:r w:rsidR="00572717">
        <w:rPr>
          <w:rStyle w:val="Strong"/>
        </w:rPr>
        <w:t xml:space="preserve"> </w:t>
      </w:r>
      <w:r w:rsidR="005675BC">
        <w:rPr>
          <w:rStyle w:val="Strong"/>
        </w:rPr>
        <w:t>interacting</w:t>
      </w:r>
      <w:r w:rsidR="00572717">
        <w:rPr>
          <w:rStyle w:val="Strong"/>
        </w:rPr>
        <w:t xml:space="preserve"> with the individual(s) </w:t>
      </w:r>
      <w:r w:rsidR="000D38B1">
        <w:rPr>
          <w:rStyle w:val="Strong"/>
        </w:rPr>
        <w:t>experiencing the suspected mental health crisis.</w:t>
      </w:r>
    </w:p>
    <w:p w14:paraId="7DC5CC85" w14:textId="56C3EC33" w:rsidR="005A2CD5" w:rsidRDefault="005A2CD5" w:rsidP="005A2CD5">
      <w:pPr>
        <w:pStyle w:val="IRGBulletList"/>
        <w:numPr>
          <w:ilvl w:val="5"/>
          <w:numId w:val="5"/>
        </w:numPr>
        <w:contextualSpacing w:val="0"/>
        <w:rPr>
          <w:rStyle w:val="Strong"/>
        </w:rPr>
      </w:pPr>
      <w:r>
        <w:rPr>
          <w:rStyle w:val="Strong"/>
        </w:rPr>
        <w:t>The MHO provides the information. Th</w:t>
      </w:r>
      <w:r w:rsidR="00891056">
        <w:rPr>
          <w:rStyle w:val="Strong"/>
        </w:rPr>
        <w:t>e MHO is</w:t>
      </w:r>
      <w:r>
        <w:rPr>
          <w:rStyle w:val="Strong"/>
        </w:rPr>
        <w:t xml:space="preserve"> capable of taking over</w:t>
      </w:r>
      <w:r w:rsidR="00891056">
        <w:rPr>
          <w:rStyle w:val="Strong"/>
        </w:rPr>
        <w:t>,</w:t>
      </w:r>
      <w:r>
        <w:rPr>
          <w:rStyle w:val="Strong"/>
        </w:rPr>
        <w:t xml:space="preserve"> but most of the time it will be the responding officers</w:t>
      </w:r>
      <w:r w:rsidR="00891056">
        <w:rPr>
          <w:rStyle w:val="Strong"/>
        </w:rPr>
        <w:t xml:space="preserve"> directly handling the individual in crisis, and it is up to the responding officer to request the assistance of the MHO. </w:t>
      </w:r>
    </w:p>
    <w:p w14:paraId="5E073070" w14:textId="18ADF3B0" w:rsidR="00266B19" w:rsidRDefault="00266B19" w:rsidP="00947385">
      <w:pPr>
        <w:pStyle w:val="IRGBulletList"/>
        <w:numPr>
          <w:ilvl w:val="4"/>
          <w:numId w:val="5"/>
        </w:numPr>
        <w:contextualSpacing w:val="0"/>
        <w:rPr>
          <w:rStyle w:val="Strong"/>
        </w:rPr>
      </w:pPr>
      <w:r>
        <w:rPr>
          <w:rStyle w:val="Strong"/>
        </w:rPr>
        <w:t xml:space="preserve">MHOs must get with their chain of command to best understand how their jurisdiction is utilizing this role. </w:t>
      </w:r>
    </w:p>
    <w:p w14:paraId="646A5624" w14:textId="2015003C" w:rsidR="00AA31D9" w:rsidRDefault="00AA31D9" w:rsidP="00AA31D9">
      <w:pPr>
        <w:pStyle w:val="IRGBulletList"/>
        <w:numPr>
          <w:ilvl w:val="5"/>
          <w:numId w:val="5"/>
        </w:numPr>
        <w:contextualSpacing w:val="0"/>
        <w:rPr>
          <w:rStyle w:val="Strong"/>
        </w:rPr>
      </w:pPr>
      <w:r>
        <w:rPr>
          <w:rStyle w:val="Strong"/>
        </w:rPr>
        <w:t>Some jurisdiction</w:t>
      </w:r>
      <w:r w:rsidR="00413935">
        <w:rPr>
          <w:rStyle w:val="Strong"/>
        </w:rPr>
        <w:t>s</w:t>
      </w:r>
      <w:r>
        <w:rPr>
          <w:rStyle w:val="Strong"/>
        </w:rPr>
        <w:t xml:space="preserve"> use MHO</w:t>
      </w:r>
      <w:r w:rsidR="00203066">
        <w:rPr>
          <w:rStyle w:val="Strong"/>
        </w:rPr>
        <w:t>s</w:t>
      </w:r>
      <w:r>
        <w:rPr>
          <w:rStyle w:val="Strong"/>
        </w:rPr>
        <w:t xml:space="preserve"> purely a</w:t>
      </w:r>
      <w:r w:rsidR="00203066">
        <w:rPr>
          <w:rStyle w:val="Strong"/>
        </w:rPr>
        <w:t>s</w:t>
      </w:r>
      <w:r>
        <w:rPr>
          <w:rStyle w:val="Strong"/>
        </w:rPr>
        <w:t xml:space="preserve"> remote informational resource</w:t>
      </w:r>
      <w:r w:rsidR="00203066">
        <w:rPr>
          <w:rStyle w:val="Strong"/>
        </w:rPr>
        <w:t>s</w:t>
      </w:r>
      <w:r>
        <w:rPr>
          <w:rStyle w:val="Strong"/>
        </w:rPr>
        <w:t>, others deploy them to active scenes</w:t>
      </w:r>
      <w:r w:rsidR="00203066">
        <w:rPr>
          <w:rStyle w:val="Strong"/>
        </w:rPr>
        <w:t>.</w:t>
      </w:r>
    </w:p>
    <w:p w14:paraId="676A34F4" w14:textId="3F6BF4CB" w:rsidR="00C01039" w:rsidRPr="00C01039" w:rsidRDefault="00C01039" w:rsidP="00C01039">
      <w:pPr>
        <w:pStyle w:val="IRGBulletList"/>
        <w:numPr>
          <w:ilvl w:val="3"/>
          <w:numId w:val="5"/>
        </w:numPr>
        <w:contextualSpacing w:val="0"/>
        <w:rPr>
          <w:b w:val="0"/>
          <w:bCs w:val="0"/>
        </w:rPr>
      </w:pPr>
      <w:r>
        <w:rPr>
          <w:rStyle w:val="Strong"/>
        </w:rPr>
        <w:t>M</w:t>
      </w:r>
      <w:r w:rsidRPr="00660102">
        <w:rPr>
          <w:rStyle w:val="Strong"/>
        </w:rPr>
        <w:t>aking and maintaining a Mental Health Officer</w:t>
      </w:r>
      <w:r>
        <w:rPr>
          <w:rStyle w:val="Strong"/>
        </w:rPr>
        <w:t xml:space="preserve"> (MHO)</w:t>
      </w:r>
      <w:r w:rsidRPr="00660102">
        <w:rPr>
          <w:rStyle w:val="Strong"/>
        </w:rPr>
        <w:t xml:space="preserve"> Resource </w:t>
      </w:r>
      <w:r w:rsidR="00421314">
        <w:rPr>
          <w:rStyle w:val="Strong"/>
        </w:rPr>
        <w:t>G</w:t>
      </w:r>
      <w:r w:rsidRPr="00660102">
        <w:rPr>
          <w:rStyle w:val="Strong"/>
        </w:rPr>
        <w:t xml:space="preserve">uide. </w:t>
      </w:r>
    </w:p>
    <w:p w14:paraId="707E5752" w14:textId="77777777" w:rsidR="008128C6" w:rsidRDefault="008128C6" w:rsidP="008128C6">
      <w:pPr>
        <w:pStyle w:val="IRGBulletList"/>
        <w:numPr>
          <w:ilvl w:val="1"/>
          <w:numId w:val="5"/>
        </w:numPr>
        <w:contextualSpacing w:val="0"/>
      </w:pPr>
      <w:r>
        <w:t>Define the role of law enforcement as it relates to mental health.</w:t>
      </w:r>
    </w:p>
    <w:p w14:paraId="39E8C718" w14:textId="5724FA9F" w:rsidR="008128C6" w:rsidRPr="00E079F0" w:rsidRDefault="008128C6" w:rsidP="008128C6">
      <w:pPr>
        <w:pStyle w:val="IRGBulletList"/>
        <w:numPr>
          <w:ilvl w:val="2"/>
          <w:numId w:val="5"/>
        </w:numPr>
        <w:contextualSpacing w:val="0"/>
        <w:rPr>
          <w:rStyle w:val="Strong"/>
          <w:b/>
          <w:bCs/>
        </w:rPr>
      </w:pPr>
      <w:r>
        <w:rPr>
          <w:rStyle w:val="Strong"/>
        </w:rPr>
        <w:t>P</w:t>
      </w:r>
      <w:r w:rsidRPr="007E6DB2">
        <w:rPr>
          <w:rStyle w:val="Strong"/>
        </w:rPr>
        <w:t>rotect and serve, not to diagnose and treat</w:t>
      </w:r>
      <w:r w:rsidR="00BF1835">
        <w:rPr>
          <w:rStyle w:val="Strong"/>
        </w:rPr>
        <w:t>.</w:t>
      </w:r>
    </w:p>
    <w:p w14:paraId="322AC98C" w14:textId="2F7FE84B" w:rsidR="008128C6" w:rsidRDefault="008128C6" w:rsidP="008128C6">
      <w:pPr>
        <w:pStyle w:val="IRGBulletList"/>
        <w:numPr>
          <w:ilvl w:val="3"/>
          <w:numId w:val="5"/>
        </w:numPr>
        <w:contextualSpacing w:val="0"/>
        <w:rPr>
          <w:rStyle w:val="Strong"/>
        </w:rPr>
      </w:pPr>
      <w:r w:rsidRPr="00E079F0">
        <w:rPr>
          <w:rStyle w:val="Strong"/>
        </w:rPr>
        <w:t>Law enforcement identif</w:t>
      </w:r>
      <w:r>
        <w:rPr>
          <w:rStyle w:val="Strong"/>
        </w:rPr>
        <w:t>ies</w:t>
      </w:r>
      <w:r w:rsidRPr="00E079F0">
        <w:rPr>
          <w:rStyle w:val="Strong"/>
        </w:rPr>
        <w:t xml:space="preserve"> that a mental health crisis is occurring</w:t>
      </w:r>
      <w:r>
        <w:rPr>
          <w:rStyle w:val="Strong"/>
        </w:rPr>
        <w:t xml:space="preserve"> and works to get the individual(s) in crisis </w:t>
      </w:r>
      <w:r w:rsidR="00B345AB">
        <w:rPr>
          <w:rStyle w:val="Strong"/>
        </w:rPr>
        <w:t xml:space="preserve">to the appropriate resources. </w:t>
      </w:r>
    </w:p>
    <w:p w14:paraId="2E82D3EE" w14:textId="77777777" w:rsidR="008128C6" w:rsidRDefault="008128C6" w:rsidP="008128C6">
      <w:pPr>
        <w:pStyle w:val="IRGBulletList"/>
        <w:numPr>
          <w:ilvl w:val="3"/>
          <w:numId w:val="5"/>
        </w:numPr>
        <w:contextualSpacing w:val="0"/>
        <w:rPr>
          <w:rStyle w:val="Strong"/>
        </w:rPr>
      </w:pPr>
      <w:r>
        <w:rPr>
          <w:rStyle w:val="Strong"/>
        </w:rPr>
        <w:t>T</w:t>
      </w:r>
      <w:r w:rsidRPr="00E079F0">
        <w:rPr>
          <w:rStyle w:val="Strong"/>
        </w:rPr>
        <w:t xml:space="preserve">o protect and serve both the individual in crisis as well as those they are impacting. </w:t>
      </w:r>
    </w:p>
    <w:p w14:paraId="6C0923A8" w14:textId="6FDE0727" w:rsidR="008128C6" w:rsidRDefault="008128C6" w:rsidP="008128C6">
      <w:pPr>
        <w:pStyle w:val="IRGBulletList"/>
        <w:numPr>
          <w:ilvl w:val="3"/>
          <w:numId w:val="5"/>
        </w:numPr>
        <w:contextualSpacing w:val="0"/>
        <w:rPr>
          <w:rStyle w:val="Strong"/>
        </w:rPr>
      </w:pPr>
      <w:r w:rsidRPr="00E079F0">
        <w:rPr>
          <w:rStyle w:val="Strong"/>
        </w:rPr>
        <w:t xml:space="preserve">Law enforcement does not diagnose or </w:t>
      </w:r>
      <w:r w:rsidR="009B7748">
        <w:rPr>
          <w:rStyle w:val="Strong"/>
        </w:rPr>
        <w:t>provide</w:t>
      </w:r>
      <w:r w:rsidRPr="00E079F0">
        <w:rPr>
          <w:rStyle w:val="Strong"/>
        </w:rPr>
        <w:t xml:space="preserve"> any kind of healthcare, including mental health</w:t>
      </w:r>
      <w:r w:rsidR="009A45F0">
        <w:rPr>
          <w:rStyle w:val="Strong"/>
        </w:rPr>
        <w:t>.</w:t>
      </w:r>
    </w:p>
    <w:p w14:paraId="293214AD" w14:textId="307F3003" w:rsidR="00950145" w:rsidRPr="00D74737" w:rsidRDefault="00384503" w:rsidP="002129E6">
      <w:pPr>
        <w:widowControl w:val="0"/>
        <w:spacing w:after="120"/>
        <w:ind w:left="720"/>
        <w:rPr>
          <w:rFonts w:cstheme="minorHAnsi"/>
          <w:sz w:val="24"/>
          <w:szCs w:val="24"/>
        </w:rPr>
      </w:pPr>
      <w:r w:rsidRPr="002104C4">
        <w:rPr>
          <w:rFonts w:cstheme="minorHAnsi"/>
          <w:b/>
          <w:bCs/>
          <w:sz w:val="24"/>
          <w:szCs w:val="24"/>
        </w:rPr>
        <w:t>B</w:t>
      </w:r>
      <w:r w:rsidR="00446CD7" w:rsidRPr="002104C4">
        <w:rPr>
          <w:rFonts w:cstheme="minorHAnsi"/>
          <w:b/>
          <w:bCs/>
          <w:sz w:val="24"/>
          <w:szCs w:val="24"/>
        </w:rPr>
        <w:t>EST PRACTICE</w:t>
      </w:r>
      <w:r w:rsidRPr="00182E55">
        <w:rPr>
          <w:rFonts w:cstheme="minorHAnsi"/>
          <w:sz w:val="24"/>
          <w:szCs w:val="24"/>
        </w:rPr>
        <w:t>:</w:t>
      </w:r>
      <w:r w:rsidRPr="00D74737">
        <w:rPr>
          <w:rFonts w:cstheme="minorHAnsi"/>
          <w:sz w:val="24"/>
          <w:szCs w:val="24"/>
        </w:rPr>
        <w:t xml:space="preserve"> If the responding officer has a suspicion an individual </w:t>
      </w:r>
      <w:r>
        <w:rPr>
          <w:rFonts w:cstheme="minorHAnsi"/>
          <w:sz w:val="24"/>
          <w:szCs w:val="24"/>
        </w:rPr>
        <w:t xml:space="preserve">is </w:t>
      </w:r>
      <w:r w:rsidRPr="00D74737">
        <w:rPr>
          <w:rFonts w:cstheme="minorHAnsi"/>
          <w:sz w:val="24"/>
          <w:szCs w:val="24"/>
        </w:rPr>
        <w:t>experiencing a mental health crisis, the</w:t>
      </w:r>
      <w:r>
        <w:rPr>
          <w:rFonts w:cstheme="minorHAnsi"/>
          <w:sz w:val="24"/>
          <w:szCs w:val="24"/>
        </w:rPr>
        <w:t xml:space="preserve"> officer</w:t>
      </w:r>
      <w:r w:rsidRPr="00D74737">
        <w:rPr>
          <w:rFonts w:cstheme="minorHAnsi"/>
          <w:sz w:val="24"/>
          <w:szCs w:val="24"/>
        </w:rPr>
        <w:t xml:space="preserve"> must </w:t>
      </w:r>
      <w:r>
        <w:rPr>
          <w:rFonts w:cstheme="minorHAnsi"/>
          <w:sz w:val="24"/>
          <w:szCs w:val="24"/>
        </w:rPr>
        <w:t>always work with the assumption it is.</w:t>
      </w:r>
    </w:p>
    <w:p w14:paraId="79E4E79B" w14:textId="3DB73914" w:rsidR="004376F3" w:rsidRPr="00BE0DFA" w:rsidRDefault="00683F17" w:rsidP="003C06A0">
      <w:pPr>
        <w:pStyle w:val="ListParagraph"/>
        <w:numPr>
          <w:ilvl w:val="1"/>
          <w:numId w:val="5"/>
        </w:numPr>
        <w:rPr>
          <w:b/>
          <w:bCs/>
          <w:sz w:val="24"/>
          <w:szCs w:val="24"/>
        </w:rPr>
      </w:pPr>
      <w:r>
        <w:rPr>
          <w:b/>
          <w:bCs/>
          <w:sz w:val="24"/>
          <w:szCs w:val="24"/>
        </w:rPr>
        <w:t>Differentiate</w:t>
      </w:r>
      <w:r w:rsidR="003C06A0" w:rsidRPr="00BE0DFA">
        <w:rPr>
          <w:b/>
          <w:bCs/>
          <w:sz w:val="24"/>
          <w:szCs w:val="24"/>
        </w:rPr>
        <w:t xml:space="preserve"> the</w:t>
      </w:r>
      <w:r w:rsidR="00D93125" w:rsidRPr="00BE0DFA">
        <w:rPr>
          <w:b/>
          <w:bCs/>
          <w:sz w:val="24"/>
          <w:szCs w:val="24"/>
        </w:rPr>
        <w:t xml:space="preserve"> </w:t>
      </w:r>
      <w:r w:rsidR="00CF22CF" w:rsidRPr="00BE0DFA">
        <w:rPr>
          <w:b/>
          <w:bCs/>
          <w:sz w:val="24"/>
          <w:szCs w:val="24"/>
        </w:rPr>
        <w:t>three</w:t>
      </w:r>
      <w:r w:rsidR="00D93125" w:rsidRPr="00BE0DFA">
        <w:rPr>
          <w:b/>
          <w:bCs/>
          <w:sz w:val="24"/>
          <w:szCs w:val="24"/>
        </w:rPr>
        <w:t xml:space="preserve"> roles that are allowed to hold the MHO designation</w:t>
      </w:r>
      <w:r w:rsidR="001C77E7">
        <w:rPr>
          <w:b/>
          <w:bCs/>
          <w:sz w:val="24"/>
          <w:szCs w:val="24"/>
        </w:rPr>
        <w:t>.</w:t>
      </w:r>
    </w:p>
    <w:p w14:paraId="110121CA" w14:textId="2EA242C5" w:rsidR="00A3523F" w:rsidRPr="00BE0DFA" w:rsidRDefault="00CF22CF" w:rsidP="00CF22CF">
      <w:pPr>
        <w:pStyle w:val="ListParagraph"/>
        <w:numPr>
          <w:ilvl w:val="2"/>
          <w:numId w:val="5"/>
        </w:numPr>
        <w:rPr>
          <w:sz w:val="24"/>
          <w:szCs w:val="24"/>
        </w:rPr>
      </w:pPr>
      <w:r w:rsidRPr="00BE0DFA">
        <w:rPr>
          <w:sz w:val="24"/>
          <w:szCs w:val="24"/>
        </w:rPr>
        <w:t>Peace</w:t>
      </w:r>
      <w:r w:rsidR="00BD7F8C">
        <w:rPr>
          <w:sz w:val="24"/>
          <w:szCs w:val="24"/>
        </w:rPr>
        <w:t xml:space="preserve"> Officer</w:t>
      </w:r>
      <w:r w:rsidR="00A3523F" w:rsidRPr="00BE0DFA">
        <w:rPr>
          <w:sz w:val="24"/>
          <w:szCs w:val="24"/>
        </w:rPr>
        <w:t xml:space="preserve"> – active in the community, mobile, most flexible of the three on what they can do to help in crisis situations</w:t>
      </w:r>
      <w:r w:rsidR="008C3506">
        <w:rPr>
          <w:sz w:val="24"/>
          <w:szCs w:val="24"/>
        </w:rPr>
        <w:t>;</w:t>
      </w:r>
      <w:r w:rsidR="00A3523F" w:rsidRPr="00BE0DFA">
        <w:rPr>
          <w:sz w:val="24"/>
          <w:szCs w:val="24"/>
        </w:rPr>
        <w:t xml:space="preserve"> as well as being able to follow-up with people to assist</w:t>
      </w:r>
      <w:r w:rsidR="00A11FAA">
        <w:rPr>
          <w:sz w:val="24"/>
          <w:szCs w:val="24"/>
        </w:rPr>
        <w:t xml:space="preserve"> with continuity of care</w:t>
      </w:r>
      <w:r w:rsidR="00A3523F" w:rsidRPr="00BE0DFA">
        <w:rPr>
          <w:sz w:val="24"/>
          <w:szCs w:val="24"/>
        </w:rPr>
        <w:t xml:space="preserve"> and attaining the resources they need. Able to assist </w:t>
      </w:r>
      <w:r w:rsidR="00AF5B0D">
        <w:rPr>
          <w:sz w:val="24"/>
          <w:szCs w:val="24"/>
        </w:rPr>
        <w:t>j</w:t>
      </w:r>
      <w:r w:rsidR="00951EB5">
        <w:rPr>
          <w:sz w:val="24"/>
          <w:szCs w:val="24"/>
        </w:rPr>
        <w:t xml:space="preserve">ustices of the </w:t>
      </w:r>
      <w:r w:rsidR="00AF5B0D">
        <w:rPr>
          <w:sz w:val="24"/>
          <w:szCs w:val="24"/>
        </w:rPr>
        <w:t>p</w:t>
      </w:r>
      <w:r w:rsidR="00951EB5">
        <w:rPr>
          <w:sz w:val="24"/>
          <w:szCs w:val="24"/>
        </w:rPr>
        <w:t>eace</w:t>
      </w:r>
      <w:r w:rsidR="00951EB5" w:rsidRPr="00BE0DFA">
        <w:rPr>
          <w:sz w:val="24"/>
          <w:szCs w:val="24"/>
        </w:rPr>
        <w:t xml:space="preserve"> </w:t>
      </w:r>
      <w:r w:rsidR="00A3523F" w:rsidRPr="00BE0DFA">
        <w:rPr>
          <w:sz w:val="24"/>
          <w:szCs w:val="24"/>
        </w:rPr>
        <w:t>with emergency detentions.</w:t>
      </w:r>
    </w:p>
    <w:p w14:paraId="299A61EE" w14:textId="4561CD76" w:rsidR="00A3523F" w:rsidRPr="00550393" w:rsidRDefault="00A3523F" w:rsidP="006112DE">
      <w:pPr>
        <w:pStyle w:val="ListParagraph"/>
        <w:numPr>
          <w:ilvl w:val="2"/>
          <w:numId w:val="5"/>
        </w:numPr>
        <w:tabs>
          <w:tab w:val="clear" w:pos="792"/>
        </w:tabs>
        <w:rPr>
          <w:sz w:val="24"/>
          <w:szCs w:val="24"/>
        </w:rPr>
      </w:pPr>
      <w:r w:rsidRPr="00BE0DFA">
        <w:rPr>
          <w:sz w:val="24"/>
          <w:szCs w:val="24"/>
        </w:rPr>
        <w:t xml:space="preserve">County Jailer – </w:t>
      </w:r>
      <w:r w:rsidR="001C34AB">
        <w:rPr>
          <w:sz w:val="24"/>
          <w:szCs w:val="24"/>
        </w:rPr>
        <w:t>r</w:t>
      </w:r>
      <w:r w:rsidRPr="00BE0DFA">
        <w:rPr>
          <w:sz w:val="24"/>
          <w:szCs w:val="24"/>
        </w:rPr>
        <w:t xml:space="preserve">egularly interacts with people with mental illness for longer periods due to incarceration, making </w:t>
      </w:r>
      <w:r w:rsidR="00AF5B0D">
        <w:rPr>
          <w:sz w:val="24"/>
          <w:szCs w:val="24"/>
        </w:rPr>
        <w:t>c</w:t>
      </w:r>
      <w:r w:rsidR="00405110">
        <w:rPr>
          <w:sz w:val="24"/>
          <w:szCs w:val="24"/>
        </w:rPr>
        <w:t xml:space="preserve">ounty </w:t>
      </w:r>
      <w:r w:rsidR="00AF5B0D">
        <w:rPr>
          <w:sz w:val="24"/>
          <w:szCs w:val="24"/>
        </w:rPr>
        <w:t>j</w:t>
      </w:r>
      <w:r w:rsidR="00405110">
        <w:rPr>
          <w:sz w:val="24"/>
          <w:szCs w:val="24"/>
        </w:rPr>
        <w:t>ailers</w:t>
      </w:r>
      <w:r w:rsidRPr="00BE0DFA">
        <w:rPr>
          <w:sz w:val="24"/>
          <w:szCs w:val="24"/>
        </w:rPr>
        <w:t xml:space="preserve"> a valuable source of information. </w:t>
      </w:r>
      <w:r w:rsidR="006D040F">
        <w:rPr>
          <w:sz w:val="24"/>
          <w:szCs w:val="24"/>
        </w:rPr>
        <w:t xml:space="preserve">County </w:t>
      </w:r>
      <w:r w:rsidR="00AF5B0D">
        <w:rPr>
          <w:sz w:val="24"/>
          <w:szCs w:val="24"/>
        </w:rPr>
        <w:t>j</w:t>
      </w:r>
      <w:r w:rsidR="006D040F">
        <w:rPr>
          <w:sz w:val="24"/>
          <w:szCs w:val="24"/>
        </w:rPr>
        <w:t>ailers may</w:t>
      </w:r>
      <w:r w:rsidRPr="00BE0DFA">
        <w:rPr>
          <w:sz w:val="24"/>
          <w:szCs w:val="24"/>
        </w:rPr>
        <w:t xml:space="preserve"> assist in treatment options/crisis stabilization of inmates through rapport </w:t>
      </w:r>
      <w:r w:rsidRPr="00550393">
        <w:rPr>
          <w:sz w:val="24"/>
          <w:szCs w:val="24"/>
        </w:rPr>
        <w:t>building.</w:t>
      </w:r>
    </w:p>
    <w:p w14:paraId="716B043D" w14:textId="0A267F55" w:rsidR="00A2288A" w:rsidRPr="00550393" w:rsidRDefault="00A2288A" w:rsidP="00A2288A">
      <w:pPr>
        <w:pStyle w:val="ListParagraph"/>
        <w:numPr>
          <w:ilvl w:val="3"/>
          <w:numId w:val="5"/>
        </w:numPr>
        <w:rPr>
          <w:sz w:val="24"/>
          <w:szCs w:val="24"/>
        </w:rPr>
      </w:pPr>
      <w:r w:rsidRPr="00550393">
        <w:rPr>
          <w:sz w:val="24"/>
          <w:szCs w:val="24"/>
        </w:rPr>
        <w:lastRenderedPageBreak/>
        <w:t xml:space="preserve">See Appendix </w:t>
      </w:r>
      <w:r w:rsidR="00FE6B34">
        <w:rPr>
          <w:sz w:val="24"/>
          <w:szCs w:val="24"/>
        </w:rPr>
        <w:t>B</w:t>
      </w:r>
      <w:r w:rsidRPr="00550393">
        <w:rPr>
          <w:sz w:val="24"/>
          <w:szCs w:val="24"/>
        </w:rPr>
        <w:t xml:space="preserve"> </w:t>
      </w:r>
      <w:r w:rsidR="00A60246" w:rsidRPr="00550393">
        <w:rPr>
          <w:sz w:val="24"/>
          <w:szCs w:val="24"/>
        </w:rPr>
        <w:t xml:space="preserve">for a copy of the </w:t>
      </w:r>
      <w:r w:rsidR="00E877AA">
        <w:rPr>
          <w:sz w:val="24"/>
          <w:szCs w:val="24"/>
        </w:rPr>
        <w:t>c</w:t>
      </w:r>
      <w:r w:rsidR="00A60246" w:rsidRPr="00550393">
        <w:rPr>
          <w:sz w:val="24"/>
          <w:szCs w:val="24"/>
        </w:rPr>
        <w:t xml:space="preserve">ounty </w:t>
      </w:r>
      <w:r w:rsidR="00E877AA">
        <w:rPr>
          <w:sz w:val="24"/>
          <w:szCs w:val="24"/>
        </w:rPr>
        <w:t>j</w:t>
      </w:r>
      <w:r w:rsidR="00A60246" w:rsidRPr="00550393">
        <w:rPr>
          <w:sz w:val="24"/>
          <w:szCs w:val="24"/>
        </w:rPr>
        <w:t>ailer</w:t>
      </w:r>
      <w:r w:rsidR="009C3B0E" w:rsidRPr="00550393">
        <w:rPr>
          <w:sz w:val="24"/>
          <w:szCs w:val="24"/>
        </w:rPr>
        <w:t xml:space="preserve"> </w:t>
      </w:r>
      <w:r w:rsidR="007759CD">
        <w:rPr>
          <w:sz w:val="24"/>
          <w:szCs w:val="24"/>
        </w:rPr>
        <w:t>“</w:t>
      </w:r>
      <w:r w:rsidR="009C3B0E" w:rsidRPr="00550393">
        <w:rPr>
          <w:sz w:val="24"/>
          <w:szCs w:val="24"/>
        </w:rPr>
        <w:t>Screening Form</w:t>
      </w:r>
      <w:r w:rsidR="00891568" w:rsidRPr="00550393">
        <w:rPr>
          <w:sz w:val="24"/>
          <w:szCs w:val="24"/>
        </w:rPr>
        <w:t xml:space="preserve"> for Suicide and Medical/Mental/Developmental </w:t>
      </w:r>
      <w:r w:rsidR="00747D19" w:rsidRPr="00550393">
        <w:rPr>
          <w:sz w:val="24"/>
          <w:szCs w:val="24"/>
        </w:rPr>
        <w:t>Impairments</w:t>
      </w:r>
      <w:r w:rsidR="007759CD">
        <w:rPr>
          <w:sz w:val="24"/>
          <w:szCs w:val="24"/>
        </w:rPr>
        <w:t>”</w:t>
      </w:r>
      <w:r w:rsidR="00747D19" w:rsidRPr="00550393">
        <w:rPr>
          <w:sz w:val="24"/>
          <w:szCs w:val="24"/>
        </w:rPr>
        <w:t xml:space="preserve"> i</w:t>
      </w:r>
      <w:r w:rsidR="00A60246" w:rsidRPr="00550393">
        <w:rPr>
          <w:sz w:val="24"/>
          <w:szCs w:val="24"/>
        </w:rPr>
        <w:t>ntake form used for mental health assessments.</w:t>
      </w:r>
    </w:p>
    <w:p w14:paraId="20080B13" w14:textId="491CE227" w:rsidR="00A60246" w:rsidRPr="00FE6B34" w:rsidRDefault="00446CD7" w:rsidP="00182E55">
      <w:pPr>
        <w:widowControl w:val="0"/>
        <w:spacing w:after="120"/>
        <w:ind w:left="720"/>
        <w:rPr>
          <w:rStyle w:val="Strong"/>
          <w:rFonts w:cstheme="minorHAnsi"/>
          <w:b w:val="0"/>
          <w:bCs w:val="0"/>
          <w:sz w:val="24"/>
          <w:szCs w:val="24"/>
        </w:rPr>
      </w:pPr>
      <w:r w:rsidRPr="00446CD7">
        <w:rPr>
          <w:rFonts w:cstheme="minorHAnsi"/>
          <w:b/>
          <w:bCs/>
          <w:sz w:val="24"/>
          <w:szCs w:val="24"/>
        </w:rPr>
        <w:t>BEST PRACTICE</w:t>
      </w:r>
      <w:r w:rsidR="00182E55">
        <w:rPr>
          <w:rFonts w:cstheme="minorHAnsi"/>
          <w:sz w:val="24"/>
          <w:szCs w:val="24"/>
        </w:rPr>
        <w:t xml:space="preserve">: </w:t>
      </w:r>
      <w:r w:rsidR="006F7D72" w:rsidRPr="00BE0DFA">
        <w:rPr>
          <w:rFonts w:cstheme="minorHAnsi"/>
          <w:sz w:val="24"/>
          <w:szCs w:val="24"/>
        </w:rPr>
        <w:t>Th</w:t>
      </w:r>
      <w:r w:rsidR="001A728D">
        <w:rPr>
          <w:rFonts w:cstheme="minorHAnsi"/>
          <w:sz w:val="24"/>
          <w:szCs w:val="24"/>
        </w:rPr>
        <w:t>e</w:t>
      </w:r>
      <w:r w:rsidR="00042921">
        <w:rPr>
          <w:rFonts w:cstheme="minorHAnsi"/>
          <w:sz w:val="24"/>
          <w:szCs w:val="24"/>
        </w:rPr>
        <w:t xml:space="preserve"> </w:t>
      </w:r>
      <w:r w:rsidR="007759CD">
        <w:rPr>
          <w:rFonts w:cstheme="minorHAnsi"/>
          <w:sz w:val="24"/>
          <w:szCs w:val="24"/>
        </w:rPr>
        <w:t>“</w:t>
      </w:r>
      <w:r w:rsidR="00913393">
        <w:rPr>
          <w:rFonts w:cstheme="minorHAnsi"/>
          <w:sz w:val="24"/>
          <w:szCs w:val="24"/>
        </w:rPr>
        <w:t>Screening Form for Suicide and Medical/ M</w:t>
      </w:r>
      <w:r w:rsidR="00042921">
        <w:rPr>
          <w:rFonts w:cstheme="minorHAnsi"/>
          <w:sz w:val="24"/>
          <w:szCs w:val="24"/>
        </w:rPr>
        <w:t>ental</w:t>
      </w:r>
      <w:r w:rsidR="00913393">
        <w:rPr>
          <w:rFonts w:cstheme="minorHAnsi"/>
          <w:sz w:val="24"/>
          <w:szCs w:val="24"/>
        </w:rPr>
        <w:t>/Developmental Impairments</w:t>
      </w:r>
      <w:r w:rsidR="003D3989">
        <w:rPr>
          <w:rFonts w:cstheme="minorHAnsi"/>
          <w:sz w:val="24"/>
          <w:szCs w:val="24"/>
        </w:rPr>
        <w:t>”</w:t>
      </w:r>
      <w:r w:rsidR="00042921">
        <w:rPr>
          <w:rFonts w:cstheme="minorHAnsi"/>
          <w:sz w:val="24"/>
          <w:szCs w:val="24"/>
        </w:rPr>
        <w:t xml:space="preserve"> </w:t>
      </w:r>
      <w:r w:rsidR="00913393">
        <w:rPr>
          <w:rFonts w:cstheme="minorHAnsi"/>
          <w:sz w:val="24"/>
          <w:szCs w:val="24"/>
        </w:rPr>
        <w:t xml:space="preserve">intake form </w:t>
      </w:r>
      <w:r w:rsidR="006228F5">
        <w:rPr>
          <w:rFonts w:cstheme="minorHAnsi"/>
          <w:sz w:val="24"/>
          <w:szCs w:val="24"/>
        </w:rPr>
        <w:t>for county jailers</w:t>
      </w:r>
      <w:r w:rsidR="00913393">
        <w:rPr>
          <w:rFonts w:cstheme="minorHAnsi"/>
          <w:sz w:val="24"/>
          <w:szCs w:val="24"/>
        </w:rPr>
        <w:t xml:space="preserve"> (</w:t>
      </w:r>
      <w:r w:rsidR="003F5E89">
        <w:rPr>
          <w:rFonts w:cstheme="minorHAnsi"/>
          <w:sz w:val="24"/>
          <w:szCs w:val="24"/>
        </w:rPr>
        <w:t>A</w:t>
      </w:r>
      <w:r w:rsidR="00913393">
        <w:rPr>
          <w:rFonts w:cstheme="minorHAnsi"/>
          <w:sz w:val="24"/>
          <w:szCs w:val="24"/>
        </w:rPr>
        <w:t xml:space="preserve">ppendix </w:t>
      </w:r>
      <w:r w:rsidR="004520FD">
        <w:rPr>
          <w:rFonts w:cstheme="minorHAnsi"/>
          <w:sz w:val="24"/>
          <w:szCs w:val="24"/>
        </w:rPr>
        <w:t>B</w:t>
      </w:r>
      <w:r w:rsidR="00913393">
        <w:rPr>
          <w:rFonts w:cstheme="minorHAnsi"/>
          <w:sz w:val="24"/>
          <w:szCs w:val="24"/>
        </w:rPr>
        <w:t>)</w:t>
      </w:r>
      <w:r w:rsidR="006F7D72">
        <w:rPr>
          <w:rFonts w:cstheme="minorHAnsi"/>
          <w:sz w:val="24"/>
          <w:szCs w:val="24"/>
        </w:rPr>
        <w:t xml:space="preserve"> is filled out </w:t>
      </w:r>
      <w:r w:rsidR="008C5E9A">
        <w:rPr>
          <w:rFonts w:cstheme="minorHAnsi"/>
          <w:sz w:val="24"/>
          <w:szCs w:val="24"/>
        </w:rPr>
        <w:t>by the county jailer</w:t>
      </w:r>
      <w:r w:rsidR="006F7D72">
        <w:rPr>
          <w:rFonts w:cstheme="minorHAnsi"/>
          <w:sz w:val="24"/>
          <w:szCs w:val="24"/>
        </w:rPr>
        <w:t xml:space="preserve"> for every </w:t>
      </w:r>
      <w:r w:rsidR="00E43B02">
        <w:rPr>
          <w:rFonts w:cstheme="minorHAnsi"/>
          <w:sz w:val="24"/>
          <w:szCs w:val="24"/>
        </w:rPr>
        <w:t>individual</w:t>
      </w:r>
      <w:r w:rsidR="006F7D72">
        <w:rPr>
          <w:rFonts w:cstheme="minorHAnsi"/>
          <w:sz w:val="24"/>
          <w:szCs w:val="24"/>
        </w:rPr>
        <w:t xml:space="preserve"> at intake</w:t>
      </w:r>
      <w:r w:rsidR="001C4392">
        <w:rPr>
          <w:rFonts w:cstheme="minorHAnsi"/>
          <w:sz w:val="24"/>
          <w:szCs w:val="24"/>
        </w:rPr>
        <w:t>.</w:t>
      </w:r>
      <w:r w:rsidR="00587723" w:rsidRPr="00587723">
        <w:rPr>
          <w:rFonts w:cstheme="minorHAnsi"/>
          <w:sz w:val="24"/>
          <w:szCs w:val="24"/>
        </w:rPr>
        <w:t xml:space="preserve"> </w:t>
      </w:r>
      <w:r w:rsidR="001C4392">
        <w:rPr>
          <w:rFonts w:cstheme="minorHAnsi"/>
          <w:sz w:val="24"/>
          <w:szCs w:val="24"/>
        </w:rPr>
        <w:t>I</w:t>
      </w:r>
      <w:r w:rsidR="00587723">
        <w:rPr>
          <w:rFonts w:cstheme="minorHAnsi"/>
          <w:sz w:val="24"/>
          <w:szCs w:val="24"/>
        </w:rPr>
        <w:t>t is considered a best practice to</w:t>
      </w:r>
      <w:r w:rsidR="006F7D72">
        <w:rPr>
          <w:rFonts w:cstheme="minorHAnsi"/>
          <w:sz w:val="24"/>
          <w:szCs w:val="24"/>
        </w:rPr>
        <w:t xml:space="preserve"> k</w:t>
      </w:r>
      <w:r w:rsidR="007F217F">
        <w:rPr>
          <w:rFonts w:cstheme="minorHAnsi"/>
          <w:sz w:val="24"/>
          <w:szCs w:val="24"/>
        </w:rPr>
        <w:t xml:space="preserve">eep an </w:t>
      </w:r>
      <w:r w:rsidR="00110A0A">
        <w:rPr>
          <w:rFonts w:cstheme="minorHAnsi"/>
          <w:sz w:val="24"/>
          <w:szCs w:val="24"/>
        </w:rPr>
        <w:t>up-to-date</w:t>
      </w:r>
      <w:r w:rsidR="007F217F">
        <w:rPr>
          <w:rFonts w:cstheme="minorHAnsi"/>
          <w:sz w:val="24"/>
          <w:szCs w:val="24"/>
        </w:rPr>
        <w:t xml:space="preserve"> v</w:t>
      </w:r>
      <w:r w:rsidR="007F217F" w:rsidRPr="00B503FC">
        <w:rPr>
          <w:rFonts w:cstheme="minorHAnsi"/>
          <w:sz w:val="24"/>
          <w:szCs w:val="24"/>
        </w:rPr>
        <w:t xml:space="preserve">ersion of this form in </w:t>
      </w:r>
      <w:r w:rsidR="00E32085" w:rsidRPr="00B503FC">
        <w:rPr>
          <w:rFonts w:cstheme="minorHAnsi"/>
          <w:sz w:val="24"/>
          <w:szCs w:val="24"/>
        </w:rPr>
        <w:t>the MHO Resource guide</w:t>
      </w:r>
      <w:r w:rsidR="003F5E89">
        <w:rPr>
          <w:rFonts w:cstheme="minorHAnsi"/>
          <w:sz w:val="24"/>
          <w:szCs w:val="24"/>
        </w:rPr>
        <w:t>.</w:t>
      </w:r>
      <w:r w:rsidR="00110A0A">
        <w:rPr>
          <w:rFonts w:cstheme="minorHAnsi"/>
          <w:sz w:val="24"/>
          <w:szCs w:val="24"/>
        </w:rPr>
        <w:t xml:space="preserve"> </w:t>
      </w:r>
      <w:r w:rsidR="00A2208D">
        <w:rPr>
          <w:rFonts w:cstheme="minorHAnsi"/>
          <w:sz w:val="24"/>
          <w:szCs w:val="24"/>
        </w:rPr>
        <w:t xml:space="preserve"> The MHO should be prepared</w:t>
      </w:r>
      <w:r w:rsidR="00110A0A" w:rsidRPr="00B503FC">
        <w:rPr>
          <w:rFonts w:cstheme="minorHAnsi"/>
          <w:sz w:val="24"/>
          <w:szCs w:val="24"/>
        </w:rPr>
        <w:t xml:space="preserve"> to</w:t>
      </w:r>
      <w:r w:rsidR="00E32085" w:rsidRPr="00B503FC">
        <w:rPr>
          <w:rFonts w:cstheme="minorHAnsi"/>
          <w:sz w:val="24"/>
          <w:szCs w:val="24"/>
        </w:rPr>
        <w:t xml:space="preserve"> </w:t>
      </w:r>
      <w:r w:rsidR="00A2208D">
        <w:rPr>
          <w:rFonts w:cstheme="minorHAnsi"/>
          <w:sz w:val="24"/>
          <w:szCs w:val="24"/>
        </w:rPr>
        <w:t xml:space="preserve">assist the </w:t>
      </w:r>
      <w:r w:rsidR="006C04AA">
        <w:rPr>
          <w:rFonts w:cstheme="minorHAnsi"/>
          <w:sz w:val="24"/>
          <w:szCs w:val="24"/>
        </w:rPr>
        <w:t>c</w:t>
      </w:r>
      <w:r w:rsidR="00A2208D">
        <w:rPr>
          <w:rFonts w:cstheme="minorHAnsi"/>
          <w:sz w:val="24"/>
          <w:szCs w:val="24"/>
        </w:rPr>
        <w:t>ount</w:t>
      </w:r>
      <w:r w:rsidR="00A2208D" w:rsidRPr="00FE6B34">
        <w:rPr>
          <w:rFonts w:cstheme="minorHAnsi"/>
          <w:sz w:val="24"/>
          <w:szCs w:val="24"/>
        </w:rPr>
        <w:t xml:space="preserve">y </w:t>
      </w:r>
      <w:r w:rsidR="006C04AA" w:rsidRPr="00FE6B34">
        <w:rPr>
          <w:rFonts w:cstheme="minorHAnsi"/>
          <w:sz w:val="24"/>
          <w:szCs w:val="24"/>
        </w:rPr>
        <w:t>j</w:t>
      </w:r>
      <w:r w:rsidR="00A2208D" w:rsidRPr="00FE6B34">
        <w:rPr>
          <w:rFonts w:cstheme="minorHAnsi"/>
          <w:sz w:val="24"/>
          <w:szCs w:val="24"/>
        </w:rPr>
        <w:t xml:space="preserve">ailer </w:t>
      </w:r>
      <w:r w:rsidR="006C04AA" w:rsidRPr="00FE6B34">
        <w:rPr>
          <w:rFonts w:cstheme="minorHAnsi"/>
          <w:sz w:val="24"/>
          <w:szCs w:val="24"/>
        </w:rPr>
        <w:t>obtain the information</w:t>
      </w:r>
      <w:r w:rsidR="00950145" w:rsidRPr="00FE6B34">
        <w:rPr>
          <w:rFonts w:cstheme="minorHAnsi"/>
          <w:sz w:val="24"/>
          <w:szCs w:val="24"/>
        </w:rPr>
        <w:t xml:space="preserve"> to </w:t>
      </w:r>
      <w:r w:rsidR="006C04AA" w:rsidRPr="00FE6B34">
        <w:rPr>
          <w:rFonts w:cstheme="minorHAnsi"/>
          <w:sz w:val="24"/>
          <w:szCs w:val="24"/>
        </w:rPr>
        <w:t>fill out this form.</w:t>
      </w:r>
      <w:r w:rsidR="009523D0" w:rsidRPr="00FE6B34">
        <w:rPr>
          <w:rFonts w:cstheme="minorHAnsi"/>
          <w:sz w:val="24"/>
          <w:szCs w:val="24"/>
        </w:rPr>
        <w:t xml:space="preserve">  T</w:t>
      </w:r>
      <w:r w:rsidR="00110A0A" w:rsidRPr="00FE6B34">
        <w:rPr>
          <w:rFonts w:cstheme="minorHAnsi"/>
          <w:sz w:val="24"/>
          <w:szCs w:val="24"/>
        </w:rPr>
        <w:t>his</w:t>
      </w:r>
      <w:r w:rsidR="00E32085" w:rsidRPr="00FE6B34">
        <w:rPr>
          <w:rFonts w:cstheme="minorHAnsi"/>
          <w:sz w:val="24"/>
          <w:szCs w:val="24"/>
        </w:rPr>
        <w:t xml:space="preserve"> helps get the person in crisis the proper help they need. </w:t>
      </w:r>
    </w:p>
    <w:p w14:paraId="4A27DF68" w14:textId="5AF5B96E" w:rsidR="00DC2791" w:rsidRPr="009E1BC4" w:rsidRDefault="00DC2791" w:rsidP="006112DE">
      <w:pPr>
        <w:pStyle w:val="ListParagraph"/>
        <w:numPr>
          <w:ilvl w:val="2"/>
          <w:numId w:val="5"/>
        </w:numPr>
        <w:tabs>
          <w:tab w:val="clear" w:pos="792"/>
        </w:tabs>
        <w:rPr>
          <w:sz w:val="24"/>
          <w:szCs w:val="24"/>
        </w:rPr>
      </w:pPr>
      <w:r w:rsidRPr="00FE6B34">
        <w:rPr>
          <w:sz w:val="24"/>
          <w:szCs w:val="24"/>
        </w:rPr>
        <w:t>Justice of the Peace – usually contacted by a person on someone else’s behalf. They are at a disadvantage because they must attempt to decide if someone is in crisis based solely on third</w:t>
      </w:r>
      <w:r w:rsidRPr="00BE0DFA">
        <w:rPr>
          <w:sz w:val="24"/>
          <w:szCs w:val="24"/>
        </w:rPr>
        <w:t>-party information</w:t>
      </w:r>
      <w:r w:rsidRPr="00550393">
        <w:rPr>
          <w:sz w:val="24"/>
          <w:szCs w:val="24"/>
        </w:rPr>
        <w:t>. (Please see Appendix A for a link to the Justice of the Peace Bench Book on mental health.)</w:t>
      </w:r>
    </w:p>
    <w:p w14:paraId="5A7215CC" w14:textId="355B6E3D" w:rsidR="00B503D3" w:rsidRPr="007F217F" w:rsidRDefault="00F619A6" w:rsidP="002129E6">
      <w:pPr>
        <w:ind w:left="720"/>
        <w:rPr>
          <w:rStyle w:val="Strong"/>
          <w:rFonts w:cstheme="minorHAnsi"/>
          <w:b w:val="0"/>
          <w:bCs w:val="0"/>
          <w:sz w:val="24"/>
          <w:szCs w:val="24"/>
        </w:rPr>
      </w:pPr>
      <w:r>
        <w:rPr>
          <w:rFonts w:cstheme="minorHAnsi"/>
          <w:b/>
          <w:bCs/>
          <w:sz w:val="24"/>
          <w:szCs w:val="24"/>
        </w:rPr>
        <w:t xml:space="preserve">BEST </w:t>
      </w:r>
      <w:r w:rsidR="00B27B25">
        <w:rPr>
          <w:rFonts w:cstheme="minorHAnsi"/>
          <w:b/>
          <w:bCs/>
          <w:sz w:val="24"/>
          <w:szCs w:val="24"/>
        </w:rPr>
        <w:t>PRACTICE</w:t>
      </w:r>
      <w:r w:rsidR="00B503D3" w:rsidRPr="002129E6">
        <w:rPr>
          <w:rFonts w:cstheme="minorHAnsi"/>
          <w:sz w:val="24"/>
          <w:szCs w:val="24"/>
        </w:rPr>
        <w:t>:</w:t>
      </w:r>
      <w:r w:rsidR="00B503D3" w:rsidRPr="007F217F">
        <w:rPr>
          <w:rFonts w:cstheme="minorHAnsi"/>
          <w:sz w:val="24"/>
          <w:szCs w:val="24"/>
        </w:rPr>
        <w:t xml:space="preserve"> </w:t>
      </w:r>
      <w:r w:rsidR="0072705A">
        <w:rPr>
          <w:rFonts w:cstheme="minorHAnsi"/>
          <w:sz w:val="24"/>
          <w:szCs w:val="24"/>
        </w:rPr>
        <w:t xml:space="preserve">The </w:t>
      </w:r>
      <w:r w:rsidR="00B503D3">
        <w:rPr>
          <w:rFonts w:cstheme="minorHAnsi"/>
          <w:sz w:val="24"/>
          <w:szCs w:val="24"/>
        </w:rPr>
        <w:t xml:space="preserve">Justice of the Peace </w:t>
      </w:r>
      <w:r w:rsidR="00115656">
        <w:rPr>
          <w:rFonts w:cstheme="minorHAnsi"/>
          <w:sz w:val="24"/>
          <w:szCs w:val="24"/>
        </w:rPr>
        <w:t>B</w:t>
      </w:r>
      <w:r w:rsidR="00B503D3">
        <w:rPr>
          <w:rFonts w:cstheme="minorHAnsi"/>
          <w:sz w:val="24"/>
          <w:szCs w:val="24"/>
        </w:rPr>
        <w:t xml:space="preserve">ench </w:t>
      </w:r>
      <w:r w:rsidR="00115656">
        <w:rPr>
          <w:rFonts w:cstheme="minorHAnsi"/>
          <w:sz w:val="24"/>
          <w:szCs w:val="24"/>
        </w:rPr>
        <w:t>B</w:t>
      </w:r>
      <w:r w:rsidR="00B503D3">
        <w:rPr>
          <w:rFonts w:cstheme="minorHAnsi"/>
          <w:sz w:val="24"/>
          <w:szCs w:val="24"/>
        </w:rPr>
        <w:t xml:space="preserve">ook on mental health </w:t>
      </w:r>
      <w:r w:rsidR="009A695A">
        <w:rPr>
          <w:rFonts w:cstheme="minorHAnsi"/>
          <w:sz w:val="24"/>
          <w:szCs w:val="24"/>
        </w:rPr>
        <w:t xml:space="preserve">is issued to all new </w:t>
      </w:r>
      <w:r w:rsidR="00777A65">
        <w:rPr>
          <w:rFonts w:cstheme="minorHAnsi"/>
          <w:sz w:val="24"/>
          <w:szCs w:val="24"/>
        </w:rPr>
        <w:t>j</w:t>
      </w:r>
      <w:r w:rsidR="009A695A">
        <w:rPr>
          <w:rFonts w:cstheme="minorHAnsi"/>
          <w:sz w:val="24"/>
          <w:szCs w:val="24"/>
        </w:rPr>
        <w:t xml:space="preserve">ustice of the </w:t>
      </w:r>
      <w:r w:rsidR="00777A65">
        <w:rPr>
          <w:rFonts w:cstheme="minorHAnsi"/>
          <w:sz w:val="24"/>
          <w:szCs w:val="24"/>
        </w:rPr>
        <w:t>p</w:t>
      </w:r>
      <w:r w:rsidR="009A695A">
        <w:rPr>
          <w:rFonts w:cstheme="minorHAnsi"/>
          <w:sz w:val="24"/>
          <w:szCs w:val="24"/>
        </w:rPr>
        <w:t>eace</w:t>
      </w:r>
      <w:r w:rsidR="0068409E">
        <w:rPr>
          <w:rFonts w:cstheme="minorHAnsi"/>
          <w:sz w:val="24"/>
          <w:szCs w:val="24"/>
        </w:rPr>
        <w:t xml:space="preserve"> at appointment</w:t>
      </w:r>
      <w:r w:rsidR="00B503D3">
        <w:rPr>
          <w:rFonts w:cstheme="minorHAnsi"/>
          <w:sz w:val="24"/>
          <w:szCs w:val="24"/>
        </w:rPr>
        <w:t>,</w:t>
      </w:r>
      <w:r w:rsidR="00B503D3" w:rsidRPr="00587723">
        <w:rPr>
          <w:rFonts w:cstheme="minorHAnsi"/>
          <w:sz w:val="24"/>
          <w:szCs w:val="24"/>
        </w:rPr>
        <w:t xml:space="preserve"> </w:t>
      </w:r>
      <w:r w:rsidR="00B503D3">
        <w:rPr>
          <w:rFonts w:cstheme="minorHAnsi"/>
          <w:sz w:val="24"/>
          <w:szCs w:val="24"/>
        </w:rPr>
        <w:t xml:space="preserve">and it is </w:t>
      </w:r>
      <w:r w:rsidR="009A695A">
        <w:rPr>
          <w:rFonts w:cstheme="minorHAnsi"/>
          <w:sz w:val="24"/>
          <w:szCs w:val="24"/>
        </w:rPr>
        <w:t>written for lay people to understand the complex laws and requirements of dealing with mental health as it intersects with la</w:t>
      </w:r>
      <w:r w:rsidR="0015019D">
        <w:rPr>
          <w:rFonts w:cstheme="minorHAnsi"/>
          <w:sz w:val="24"/>
          <w:szCs w:val="24"/>
        </w:rPr>
        <w:t>w</w:t>
      </w:r>
      <w:r w:rsidR="009A695A">
        <w:rPr>
          <w:rFonts w:cstheme="minorHAnsi"/>
          <w:sz w:val="24"/>
          <w:szCs w:val="24"/>
        </w:rPr>
        <w:t xml:space="preserve"> enforcement.</w:t>
      </w:r>
      <w:r w:rsidR="0015019D">
        <w:rPr>
          <w:rFonts w:cstheme="minorHAnsi"/>
          <w:sz w:val="24"/>
          <w:szCs w:val="24"/>
        </w:rPr>
        <w:t xml:space="preserve"> It is </w:t>
      </w:r>
      <w:r w:rsidR="00B503D3">
        <w:rPr>
          <w:rFonts w:cstheme="minorHAnsi"/>
          <w:sz w:val="24"/>
          <w:szCs w:val="24"/>
        </w:rPr>
        <w:t xml:space="preserve">considered a best practice to keep an up-to-date version of this </w:t>
      </w:r>
      <w:r w:rsidR="0015019D">
        <w:rPr>
          <w:rFonts w:cstheme="minorHAnsi"/>
          <w:sz w:val="24"/>
          <w:szCs w:val="24"/>
        </w:rPr>
        <w:t>bench book</w:t>
      </w:r>
      <w:r w:rsidR="00B503D3">
        <w:rPr>
          <w:rFonts w:cstheme="minorHAnsi"/>
          <w:sz w:val="24"/>
          <w:szCs w:val="24"/>
        </w:rPr>
        <w:t xml:space="preserve"> in the MHO Resource </w:t>
      </w:r>
      <w:r w:rsidR="00036AFD">
        <w:rPr>
          <w:rFonts w:cstheme="minorHAnsi"/>
          <w:sz w:val="24"/>
          <w:szCs w:val="24"/>
        </w:rPr>
        <w:t>G</w:t>
      </w:r>
      <w:r w:rsidR="00B503D3">
        <w:rPr>
          <w:rFonts w:cstheme="minorHAnsi"/>
          <w:sz w:val="24"/>
          <w:szCs w:val="24"/>
        </w:rPr>
        <w:t xml:space="preserve">uide. </w:t>
      </w:r>
      <w:r w:rsidR="0072705A" w:rsidRPr="00C2669C">
        <w:rPr>
          <w:rFonts w:cstheme="minorHAnsi"/>
          <w:sz w:val="24"/>
          <w:szCs w:val="24"/>
        </w:rPr>
        <w:t xml:space="preserve">(Please see </w:t>
      </w:r>
      <w:r w:rsidR="00643B07">
        <w:rPr>
          <w:rFonts w:cstheme="minorHAnsi"/>
          <w:sz w:val="24"/>
          <w:szCs w:val="24"/>
        </w:rPr>
        <w:t>A</w:t>
      </w:r>
      <w:r w:rsidR="0072705A" w:rsidRPr="00C2669C">
        <w:rPr>
          <w:rFonts w:cstheme="minorHAnsi"/>
          <w:sz w:val="24"/>
          <w:szCs w:val="24"/>
        </w:rPr>
        <w:t xml:space="preserve">ppendix </w:t>
      </w:r>
      <w:r w:rsidR="00FE6B34">
        <w:rPr>
          <w:rFonts w:cstheme="minorHAnsi"/>
          <w:sz w:val="24"/>
          <w:szCs w:val="24"/>
        </w:rPr>
        <w:t>A</w:t>
      </w:r>
      <w:r w:rsidR="002D3355">
        <w:rPr>
          <w:rFonts w:cstheme="minorHAnsi"/>
          <w:sz w:val="24"/>
          <w:szCs w:val="24"/>
        </w:rPr>
        <w:t>.</w:t>
      </w:r>
      <w:r w:rsidR="00C2669C" w:rsidRPr="00C2669C">
        <w:rPr>
          <w:rFonts w:cstheme="minorHAnsi"/>
          <w:sz w:val="24"/>
          <w:szCs w:val="24"/>
        </w:rPr>
        <w:t>)</w:t>
      </w:r>
    </w:p>
    <w:p w14:paraId="183E476D" w14:textId="77777777" w:rsidR="008128C6" w:rsidRDefault="008128C6" w:rsidP="008128C6">
      <w:pPr>
        <w:pStyle w:val="IRGBulletList"/>
        <w:numPr>
          <w:ilvl w:val="1"/>
          <w:numId w:val="5"/>
        </w:numPr>
        <w:contextualSpacing w:val="0"/>
      </w:pPr>
      <w:r>
        <w:t xml:space="preserve">Distinguish the difference between </w:t>
      </w:r>
      <w:r w:rsidR="00DF5456">
        <w:t>an</w:t>
      </w:r>
      <w:r>
        <w:t xml:space="preserve"> MHO and other mental health/law enforcement roles in the state of Texas.</w:t>
      </w:r>
    </w:p>
    <w:p w14:paraId="2846D3ED" w14:textId="77777777" w:rsidR="008128C6" w:rsidRPr="008128C6" w:rsidRDefault="008128C6" w:rsidP="008128C6">
      <w:pPr>
        <w:pStyle w:val="IRGBulletList"/>
        <w:numPr>
          <w:ilvl w:val="2"/>
          <w:numId w:val="5"/>
        </w:numPr>
        <w:contextualSpacing w:val="0"/>
        <w:rPr>
          <w:b w:val="0"/>
          <w:bCs w:val="0"/>
        </w:rPr>
      </w:pPr>
      <w:r w:rsidRPr="008128C6">
        <w:rPr>
          <w:b w:val="0"/>
          <w:bCs w:val="0"/>
        </w:rPr>
        <w:t>Crisis Intervention Team</w:t>
      </w:r>
    </w:p>
    <w:p w14:paraId="15E6DE26" w14:textId="52D78B4F" w:rsidR="008E3609" w:rsidRDefault="008128C6" w:rsidP="008E3609">
      <w:pPr>
        <w:pStyle w:val="IRGBulletList"/>
        <w:numPr>
          <w:ilvl w:val="2"/>
          <w:numId w:val="5"/>
        </w:numPr>
        <w:contextualSpacing w:val="0"/>
        <w:rPr>
          <w:b w:val="0"/>
          <w:bCs w:val="0"/>
        </w:rPr>
      </w:pPr>
      <w:r w:rsidRPr="008128C6">
        <w:rPr>
          <w:b w:val="0"/>
          <w:bCs w:val="0"/>
        </w:rPr>
        <w:t>Local Mental Health Authority (LMHA)</w:t>
      </w:r>
      <w:r w:rsidR="00153705">
        <w:rPr>
          <w:b w:val="0"/>
          <w:bCs w:val="0"/>
        </w:rPr>
        <w:t xml:space="preserve"> </w:t>
      </w:r>
    </w:p>
    <w:p w14:paraId="7E2E9D26" w14:textId="637E96F1" w:rsidR="008E3609" w:rsidRPr="00614085" w:rsidRDefault="00266E32" w:rsidP="008E3609">
      <w:pPr>
        <w:widowControl w:val="0"/>
        <w:spacing w:after="120"/>
        <w:rPr>
          <w:rFonts w:cstheme="minorHAnsi"/>
          <w:b/>
          <w:bCs/>
          <w:sz w:val="24"/>
          <w:szCs w:val="24"/>
        </w:rPr>
      </w:pPr>
      <w:r w:rsidRPr="00112BC9">
        <w:rPr>
          <w:rStyle w:val="Strong"/>
          <w:sz w:val="24"/>
          <w:szCs w:val="24"/>
          <w:u w:val="single"/>
        </w:rPr>
        <w:t>SUGGESTED</w:t>
      </w:r>
      <w:r>
        <w:rPr>
          <w:rStyle w:val="Strong"/>
          <w:sz w:val="24"/>
          <w:szCs w:val="24"/>
        </w:rPr>
        <w:t xml:space="preserve"> </w:t>
      </w:r>
      <w:r w:rsidR="008E3609" w:rsidRPr="00E65916">
        <w:rPr>
          <w:rStyle w:val="Strong"/>
          <w:sz w:val="24"/>
          <w:szCs w:val="24"/>
        </w:rPr>
        <w:t>EXERCISE</w:t>
      </w:r>
      <w:r w:rsidR="008E3609">
        <w:rPr>
          <w:rStyle w:val="Strong"/>
          <w:b w:val="0"/>
          <w:bCs w:val="0"/>
          <w:sz w:val="24"/>
          <w:szCs w:val="24"/>
        </w:rPr>
        <w:t xml:space="preserve">: </w:t>
      </w:r>
      <w:r w:rsidR="00217911">
        <w:rPr>
          <w:rStyle w:val="Strong"/>
          <w:b w:val="0"/>
          <w:bCs w:val="0"/>
          <w:sz w:val="24"/>
          <w:szCs w:val="24"/>
        </w:rPr>
        <w:t>Learning Objective 1.5</w:t>
      </w:r>
    </w:p>
    <w:p w14:paraId="2074E8F5" w14:textId="4DBB189D" w:rsidR="00F84FA5" w:rsidRDefault="00F5655E" w:rsidP="00222DDE">
      <w:pPr>
        <w:pStyle w:val="IRGBulletList"/>
        <w:numPr>
          <w:ilvl w:val="0"/>
          <w:numId w:val="3"/>
        </w:numPr>
        <w:contextualSpacing w:val="0"/>
        <w:rPr>
          <w:rStyle w:val="Strong"/>
        </w:rPr>
      </w:pPr>
      <w:r>
        <w:rPr>
          <w:rStyle w:val="Strong"/>
        </w:rPr>
        <w:t xml:space="preserve">Have students research and properly identify the </w:t>
      </w:r>
      <w:r w:rsidR="003D3989">
        <w:rPr>
          <w:rStyle w:val="Strong"/>
        </w:rPr>
        <w:t>LMHA,</w:t>
      </w:r>
      <w:r w:rsidR="00300851">
        <w:rPr>
          <w:rStyle w:val="Strong"/>
        </w:rPr>
        <w:t xml:space="preserve"> CIT Coordinators, and fellow MHOs </w:t>
      </w:r>
      <w:r w:rsidR="00320EFF">
        <w:rPr>
          <w:rStyle w:val="Strong"/>
        </w:rPr>
        <w:t>in the potential MHOs jurisdiction</w:t>
      </w:r>
      <w:r w:rsidR="00300851">
        <w:rPr>
          <w:rStyle w:val="Strong"/>
        </w:rPr>
        <w:t>.</w:t>
      </w:r>
    </w:p>
    <w:p w14:paraId="7CA34302" w14:textId="0AAE49F5" w:rsidR="008128C6" w:rsidRDefault="007A0E72" w:rsidP="00F84FA5">
      <w:pPr>
        <w:pStyle w:val="IRGBulletList"/>
        <w:numPr>
          <w:ilvl w:val="1"/>
          <w:numId w:val="5"/>
        </w:numPr>
        <w:spacing w:after="0"/>
        <w:contextualSpacing w:val="0"/>
      </w:pPr>
      <w:r>
        <w:t>Assemble</w:t>
      </w:r>
      <w:r w:rsidR="008128C6">
        <w:t xml:space="preserve"> information an MHO is expected to provide.</w:t>
      </w:r>
    </w:p>
    <w:p w14:paraId="1E4E9791" w14:textId="3A80069D" w:rsidR="008128C6" w:rsidRDefault="003B6467" w:rsidP="008128C6">
      <w:pPr>
        <w:pStyle w:val="IRGBulletList"/>
        <w:numPr>
          <w:ilvl w:val="2"/>
          <w:numId w:val="5"/>
        </w:numPr>
        <w:contextualSpacing w:val="0"/>
        <w:rPr>
          <w:rStyle w:val="Strong"/>
        </w:rPr>
      </w:pPr>
      <w:r>
        <w:rPr>
          <w:rStyle w:val="Strong"/>
        </w:rPr>
        <w:t>C</w:t>
      </w:r>
      <w:r w:rsidR="008128C6" w:rsidRPr="004855CC">
        <w:rPr>
          <w:rStyle w:val="Strong"/>
        </w:rPr>
        <w:t xml:space="preserve">reation of </w:t>
      </w:r>
      <w:r w:rsidR="00E155AD">
        <w:rPr>
          <w:rStyle w:val="Strong"/>
        </w:rPr>
        <w:t>the</w:t>
      </w:r>
      <w:r w:rsidR="008128C6" w:rsidRPr="004855CC">
        <w:rPr>
          <w:rStyle w:val="Strong"/>
        </w:rPr>
        <w:t xml:space="preserve"> MHO Resource Guide.</w:t>
      </w:r>
    </w:p>
    <w:p w14:paraId="4819689F" w14:textId="64D0C9D4" w:rsidR="008128C6" w:rsidRDefault="008128C6" w:rsidP="008128C6">
      <w:pPr>
        <w:pStyle w:val="IRGBulletList"/>
        <w:numPr>
          <w:ilvl w:val="3"/>
          <w:numId w:val="6"/>
        </w:numPr>
        <w:rPr>
          <w:rStyle w:val="Strong"/>
        </w:rPr>
      </w:pPr>
      <w:r w:rsidRPr="006358C7">
        <w:rPr>
          <w:rStyle w:val="Strong"/>
        </w:rPr>
        <w:t>The</w:t>
      </w:r>
      <w:r>
        <w:rPr>
          <w:rStyle w:val="Strong"/>
        </w:rPr>
        <w:t xml:space="preserve"> MHO</w:t>
      </w:r>
      <w:r w:rsidRPr="006358C7">
        <w:rPr>
          <w:rStyle w:val="Strong"/>
        </w:rPr>
        <w:t xml:space="preserve"> </w:t>
      </w:r>
      <w:r w:rsidR="00036AFD">
        <w:rPr>
          <w:rStyle w:val="Strong"/>
        </w:rPr>
        <w:t>R</w:t>
      </w:r>
      <w:r w:rsidRPr="006358C7">
        <w:rPr>
          <w:rStyle w:val="Strong"/>
        </w:rPr>
        <w:t xml:space="preserve">esource </w:t>
      </w:r>
      <w:r w:rsidR="00036AFD">
        <w:rPr>
          <w:rStyle w:val="Strong"/>
        </w:rPr>
        <w:t>G</w:t>
      </w:r>
      <w:r w:rsidRPr="006358C7">
        <w:rPr>
          <w:rStyle w:val="Strong"/>
        </w:rPr>
        <w:t>uide should include all legal information regarding mental health crisis intervention as it intersects with law enforcement</w:t>
      </w:r>
      <w:r>
        <w:rPr>
          <w:rStyle w:val="Strong"/>
        </w:rPr>
        <w:t>:</w:t>
      </w:r>
    </w:p>
    <w:p w14:paraId="11CF7887" w14:textId="19836C62" w:rsidR="008128C6" w:rsidRDefault="008128C6" w:rsidP="00DF5456">
      <w:pPr>
        <w:pStyle w:val="IRGBulletList"/>
        <w:numPr>
          <w:ilvl w:val="4"/>
          <w:numId w:val="6"/>
        </w:numPr>
        <w:rPr>
          <w:rStyle w:val="Strong"/>
        </w:rPr>
      </w:pPr>
      <w:r w:rsidRPr="006358C7">
        <w:rPr>
          <w:rStyle w:val="Strong"/>
        </w:rPr>
        <w:t xml:space="preserve"> It has</w:t>
      </w:r>
      <w:r w:rsidR="007558C0">
        <w:rPr>
          <w:rStyle w:val="Strong"/>
        </w:rPr>
        <w:t xml:space="preserve"> four</w:t>
      </w:r>
      <w:r w:rsidRPr="006358C7">
        <w:rPr>
          <w:rStyle w:val="Strong"/>
        </w:rPr>
        <w:t xml:space="preserve"> </w:t>
      </w:r>
      <w:r w:rsidR="007558C0">
        <w:rPr>
          <w:rStyle w:val="Strong"/>
        </w:rPr>
        <w:t>(</w:t>
      </w:r>
      <w:r w:rsidRPr="006358C7">
        <w:rPr>
          <w:rStyle w:val="Strong"/>
        </w:rPr>
        <w:t>4</w:t>
      </w:r>
      <w:r w:rsidR="007558C0">
        <w:rPr>
          <w:rStyle w:val="Strong"/>
        </w:rPr>
        <w:t>)</w:t>
      </w:r>
      <w:r w:rsidRPr="006358C7">
        <w:rPr>
          <w:rStyle w:val="Strong"/>
        </w:rPr>
        <w:t xml:space="preserve"> mandatory areas to be considered </w:t>
      </w:r>
      <w:r w:rsidR="00E46B51">
        <w:rPr>
          <w:rStyle w:val="Strong"/>
        </w:rPr>
        <w:t>a</w:t>
      </w:r>
      <w:r w:rsidR="00677299">
        <w:rPr>
          <w:rStyle w:val="Strong"/>
        </w:rPr>
        <w:t>n</w:t>
      </w:r>
      <w:r w:rsidR="00E46B51">
        <w:rPr>
          <w:rStyle w:val="Strong"/>
        </w:rPr>
        <w:t xml:space="preserve"> </w:t>
      </w:r>
      <w:r w:rsidRPr="006358C7">
        <w:rPr>
          <w:rStyle w:val="Strong"/>
        </w:rPr>
        <w:t xml:space="preserve">MHO Resource Guide: </w:t>
      </w:r>
    </w:p>
    <w:p w14:paraId="5F4F8192" w14:textId="4DB49F5A" w:rsidR="008128C6" w:rsidRDefault="008128C6" w:rsidP="002C4B25">
      <w:pPr>
        <w:pStyle w:val="IRGBulletList"/>
        <w:numPr>
          <w:ilvl w:val="5"/>
          <w:numId w:val="24"/>
        </w:numPr>
        <w:rPr>
          <w:rStyle w:val="Strong"/>
        </w:rPr>
      </w:pPr>
      <w:r w:rsidRPr="006358C7">
        <w:rPr>
          <w:rStyle w:val="Strong"/>
        </w:rPr>
        <w:t xml:space="preserve">Legal </w:t>
      </w:r>
      <w:r w:rsidR="00DF5456">
        <w:rPr>
          <w:rStyle w:val="Strong"/>
        </w:rPr>
        <w:t>considerations</w:t>
      </w:r>
      <w:r w:rsidRPr="006358C7">
        <w:rPr>
          <w:rStyle w:val="Strong"/>
        </w:rPr>
        <w:t xml:space="preserve"> that are directly impacted by mental health</w:t>
      </w:r>
      <w:r w:rsidR="00E4228A">
        <w:rPr>
          <w:rStyle w:val="Strong"/>
        </w:rPr>
        <w:t>.</w:t>
      </w:r>
    </w:p>
    <w:p w14:paraId="082AB687" w14:textId="30C0DB53" w:rsidR="008128C6" w:rsidRDefault="0084593F" w:rsidP="002C4B25">
      <w:pPr>
        <w:pStyle w:val="IRGBulletList"/>
        <w:numPr>
          <w:ilvl w:val="5"/>
          <w:numId w:val="24"/>
        </w:numPr>
        <w:rPr>
          <w:rStyle w:val="Strong"/>
        </w:rPr>
      </w:pPr>
      <w:r>
        <w:rPr>
          <w:rStyle w:val="Strong"/>
        </w:rPr>
        <w:t>D</w:t>
      </w:r>
      <w:r w:rsidR="008128C6" w:rsidRPr="006358C7">
        <w:rPr>
          <w:rStyle w:val="Strong"/>
        </w:rPr>
        <w:t>emographics of the officer’s jurisdiction</w:t>
      </w:r>
      <w:r w:rsidR="00E4228A">
        <w:rPr>
          <w:rStyle w:val="Strong"/>
        </w:rPr>
        <w:t>.</w:t>
      </w:r>
    </w:p>
    <w:p w14:paraId="69A90F83" w14:textId="7675178D" w:rsidR="008128C6" w:rsidRDefault="0084593F" w:rsidP="002C4B25">
      <w:pPr>
        <w:pStyle w:val="IRGBulletList"/>
        <w:numPr>
          <w:ilvl w:val="5"/>
          <w:numId w:val="24"/>
        </w:numPr>
        <w:rPr>
          <w:rStyle w:val="Strong"/>
        </w:rPr>
      </w:pPr>
      <w:r>
        <w:rPr>
          <w:rStyle w:val="Strong"/>
        </w:rPr>
        <w:t>L</w:t>
      </w:r>
      <w:r w:rsidR="008128C6" w:rsidRPr="006358C7">
        <w:rPr>
          <w:rStyle w:val="Strong"/>
        </w:rPr>
        <w:t>ocal resources for each of the identified demographics in the respective MHO’s jurisdiction</w:t>
      </w:r>
      <w:r w:rsidR="00E4228A">
        <w:rPr>
          <w:rStyle w:val="Strong"/>
        </w:rPr>
        <w:t>.</w:t>
      </w:r>
    </w:p>
    <w:p w14:paraId="15C516D1" w14:textId="0B9DC92B" w:rsidR="00DF5456" w:rsidRDefault="00DF5456" w:rsidP="002C4B25">
      <w:pPr>
        <w:pStyle w:val="IRGBulletList"/>
        <w:numPr>
          <w:ilvl w:val="5"/>
          <w:numId w:val="24"/>
        </w:numPr>
        <w:rPr>
          <w:rStyle w:val="Strong"/>
        </w:rPr>
      </w:pPr>
      <w:r w:rsidRPr="006358C7">
        <w:rPr>
          <w:rStyle w:val="Strong"/>
        </w:rPr>
        <w:t xml:space="preserve">Mental Health Crisis Symptom Identification </w:t>
      </w:r>
      <w:r>
        <w:rPr>
          <w:rStyle w:val="Strong"/>
        </w:rPr>
        <w:t>aids as well as</w:t>
      </w:r>
      <w:r w:rsidRPr="006358C7">
        <w:rPr>
          <w:rStyle w:val="Strong"/>
        </w:rPr>
        <w:t xml:space="preserve"> </w:t>
      </w:r>
      <w:r w:rsidR="00543960">
        <w:rPr>
          <w:rStyle w:val="Strong"/>
        </w:rPr>
        <w:t>d</w:t>
      </w:r>
      <w:r w:rsidRPr="006358C7">
        <w:rPr>
          <w:rStyle w:val="Strong"/>
        </w:rPr>
        <w:t>e-escalation</w:t>
      </w:r>
      <w:r>
        <w:rPr>
          <w:rStyle w:val="Strong"/>
        </w:rPr>
        <w:t xml:space="preserve"> techniques</w:t>
      </w:r>
      <w:r w:rsidR="005E0489">
        <w:rPr>
          <w:rStyle w:val="Strong"/>
        </w:rPr>
        <w:t>.</w:t>
      </w:r>
    </w:p>
    <w:p w14:paraId="4C560C03" w14:textId="33FFFE26" w:rsidR="00614085" w:rsidRPr="00614085" w:rsidRDefault="00F619A6" w:rsidP="002129E6">
      <w:pPr>
        <w:widowControl w:val="0"/>
        <w:spacing w:after="120"/>
        <w:rPr>
          <w:rFonts w:cstheme="minorHAnsi"/>
          <w:b/>
          <w:bCs/>
          <w:sz w:val="24"/>
          <w:szCs w:val="24"/>
        </w:rPr>
      </w:pPr>
      <w:r>
        <w:rPr>
          <w:rStyle w:val="Strong"/>
          <w:sz w:val="24"/>
          <w:szCs w:val="24"/>
        </w:rPr>
        <w:t>BEST PRACTICE</w:t>
      </w:r>
      <w:r w:rsidR="00614085" w:rsidRPr="004418A7">
        <w:rPr>
          <w:rFonts w:cstheme="minorHAnsi"/>
          <w:b/>
          <w:bCs/>
          <w:sz w:val="24"/>
          <w:szCs w:val="24"/>
        </w:rPr>
        <w:t>:</w:t>
      </w:r>
      <w:r w:rsidR="00614085" w:rsidRPr="000A0BE4">
        <w:rPr>
          <w:rFonts w:cstheme="minorHAnsi"/>
          <w:sz w:val="24"/>
          <w:szCs w:val="24"/>
        </w:rPr>
        <w:t xml:space="preserve"> </w:t>
      </w:r>
      <w:r w:rsidR="00614085" w:rsidRPr="00614085">
        <w:rPr>
          <w:rStyle w:val="Strong"/>
        </w:rPr>
        <w:t xml:space="preserve"> </w:t>
      </w:r>
      <w:r w:rsidR="00254051">
        <w:rPr>
          <w:rStyle w:val="Strong"/>
          <w:b w:val="0"/>
          <w:bCs w:val="0"/>
          <w:sz w:val="24"/>
          <w:szCs w:val="24"/>
        </w:rPr>
        <w:t>M</w:t>
      </w:r>
      <w:r w:rsidR="00614085" w:rsidRPr="00BE0DFA">
        <w:rPr>
          <w:rStyle w:val="Strong"/>
          <w:b w:val="0"/>
          <w:bCs w:val="0"/>
          <w:sz w:val="24"/>
          <w:szCs w:val="24"/>
        </w:rPr>
        <w:t>aintaining MHO Resource Guide</w:t>
      </w:r>
      <w:r w:rsidR="005A1584">
        <w:rPr>
          <w:rStyle w:val="Strong"/>
          <w:b w:val="0"/>
          <w:bCs w:val="0"/>
          <w:sz w:val="24"/>
          <w:szCs w:val="24"/>
        </w:rPr>
        <w:t>:</w:t>
      </w:r>
    </w:p>
    <w:p w14:paraId="1727E40E" w14:textId="4D248F90" w:rsidR="00614085" w:rsidRDefault="00614085" w:rsidP="00FD2A67">
      <w:pPr>
        <w:pStyle w:val="IRGBulletList"/>
        <w:numPr>
          <w:ilvl w:val="0"/>
          <w:numId w:val="3"/>
        </w:numPr>
        <w:rPr>
          <w:rStyle w:val="Strong"/>
        </w:rPr>
      </w:pPr>
      <w:r>
        <w:rPr>
          <w:rStyle w:val="Strong"/>
        </w:rPr>
        <w:t>Legal statutes section should be reviewed every time legislative updates are issued</w:t>
      </w:r>
      <w:r w:rsidR="00FD2A67">
        <w:rPr>
          <w:rStyle w:val="Strong"/>
        </w:rPr>
        <w:t>.</w:t>
      </w:r>
      <w:r>
        <w:rPr>
          <w:rStyle w:val="Strong"/>
        </w:rPr>
        <w:t xml:space="preserve"> </w:t>
      </w:r>
    </w:p>
    <w:p w14:paraId="6B6EAC64" w14:textId="617F684F" w:rsidR="000D6BCC" w:rsidRDefault="008128C6" w:rsidP="0038361F">
      <w:pPr>
        <w:pStyle w:val="IRGBulletList"/>
        <w:numPr>
          <w:ilvl w:val="0"/>
          <w:numId w:val="3"/>
        </w:numPr>
        <w:rPr>
          <w:rStyle w:val="Strong"/>
        </w:rPr>
      </w:pPr>
      <w:r>
        <w:rPr>
          <w:rStyle w:val="Strong"/>
        </w:rPr>
        <w:lastRenderedPageBreak/>
        <w:t xml:space="preserve">Resource and </w:t>
      </w:r>
      <w:r w:rsidR="00AD29A3">
        <w:rPr>
          <w:rStyle w:val="Strong"/>
        </w:rPr>
        <w:t>j</w:t>
      </w:r>
      <w:r>
        <w:rPr>
          <w:rStyle w:val="Strong"/>
        </w:rPr>
        <w:t xml:space="preserve">urisdictional </w:t>
      </w:r>
      <w:r w:rsidR="00AD29A3">
        <w:rPr>
          <w:rStyle w:val="Strong"/>
        </w:rPr>
        <w:t>d</w:t>
      </w:r>
      <w:r>
        <w:rPr>
          <w:rStyle w:val="Strong"/>
        </w:rPr>
        <w:t xml:space="preserve">emographic sections should be reviewed and contacted </w:t>
      </w:r>
      <w:r w:rsidR="00273EAB">
        <w:rPr>
          <w:rStyle w:val="Strong"/>
        </w:rPr>
        <w:t xml:space="preserve">every six months, partially due to </w:t>
      </w:r>
      <w:r w:rsidR="00FA4DB7">
        <w:rPr>
          <w:rStyle w:val="Strong"/>
        </w:rPr>
        <w:t>turnover at the resource.</w:t>
      </w:r>
      <w:r w:rsidR="000D6BCC" w:rsidRPr="000D6BCC">
        <w:rPr>
          <w:rStyle w:val="Strong"/>
        </w:rPr>
        <w:t xml:space="preserve"> </w:t>
      </w:r>
    </w:p>
    <w:p w14:paraId="683998D1" w14:textId="08F54768" w:rsidR="00FD2A67" w:rsidRDefault="002576DA" w:rsidP="00FD2A67">
      <w:pPr>
        <w:pStyle w:val="IRGBulletList"/>
        <w:numPr>
          <w:ilvl w:val="1"/>
          <w:numId w:val="3"/>
        </w:numPr>
        <w:rPr>
          <w:rStyle w:val="Strong"/>
        </w:rPr>
      </w:pPr>
      <w:r>
        <w:rPr>
          <w:rStyle w:val="Strong"/>
        </w:rPr>
        <w:t xml:space="preserve">Memorandums </w:t>
      </w:r>
      <w:r w:rsidR="00FD2A67">
        <w:rPr>
          <w:rStyle w:val="Strong"/>
        </w:rPr>
        <w:t>O</w:t>
      </w:r>
      <w:r>
        <w:rPr>
          <w:rStyle w:val="Strong"/>
        </w:rPr>
        <w:t xml:space="preserve">f </w:t>
      </w:r>
      <w:r w:rsidR="00FD2A67">
        <w:rPr>
          <w:rStyle w:val="Strong"/>
        </w:rPr>
        <w:t>U</w:t>
      </w:r>
      <w:r>
        <w:rPr>
          <w:rStyle w:val="Strong"/>
        </w:rPr>
        <w:t>nderstanding (MOUs)</w:t>
      </w:r>
      <w:r w:rsidR="00FD2A67">
        <w:rPr>
          <w:rStyle w:val="Strong"/>
        </w:rPr>
        <w:t xml:space="preserve"> should be audited prior to reaching out to </w:t>
      </w:r>
      <w:r w:rsidR="00F504DD">
        <w:rPr>
          <w:rStyle w:val="Strong"/>
        </w:rPr>
        <w:t>community resources. (</w:t>
      </w:r>
      <w:r w:rsidR="00B46555">
        <w:rPr>
          <w:rStyle w:val="Strong"/>
        </w:rPr>
        <w:t>See</w:t>
      </w:r>
      <w:r w:rsidR="00F504DD">
        <w:rPr>
          <w:rStyle w:val="Strong"/>
        </w:rPr>
        <w:t xml:space="preserve"> </w:t>
      </w:r>
      <w:r w:rsidR="00723B76">
        <w:rPr>
          <w:rStyle w:val="Strong"/>
        </w:rPr>
        <w:t>S</w:t>
      </w:r>
      <w:r w:rsidR="00F504DD">
        <w:rPr>
          <w:rStyle w:val="Strong"/>
        </w:rPr>
        <w:t xml:space="preserve">ection </w:t>
      </w:r>
      <w:r w:rsidR="00CC5FAE">
        <w:rPr>
          <w:rStyle w:val="Strong"/>
        </w:rPr>
        <w:t>2.4 for more information on MOUs</w:t>
      </w:r>
      <w:r w:rsidR="00B46555">
        <w:rPr>
          <w:rStyle w:val="Strong"/>
        </w:rPr>
        <w:t>.</w:t>
      </w:r>
      <w:r w:rsidR="00CC5FAE">
        <w:rPr>
          <w:rStyle w:val="Strong"/>
        </w:rPr>
        <w:t>)</w:t>
      </w:r>
    </w:p>
    <w:p w14:paraId="0FD8576A" w14:textId="06C333E3" w:rsidR="000D6BCC" w:rsidRDefault="000D6BCC" w:rsidP="002129E6">
      <w:pPr>
        <w:pStyle w:val="IRGBulletList"/>
        <w:numPr>
          <w:ilvl w:val="0"/>
          <w:numId w:val="3"/>
        </w:numPr>
        <w:contextualSpacing w:val="0"/>
        <w:rPr>
          <w:rStyle w:val="Strong"/>
        </w:rPr>
      </w:pPr>
      <w:r>
        <w:rPr>
          <w:rStyle w:val="Strong"/>
        </w:rPr>
        <w:t xml:space="preserve">Crisis </w:t>
      </w:r>
      <w:r w:rsidR="002F113F">
        <w:rPr>
          <w:rStyle w:val="Strong"/>
        </w:rPr>
        <w:t>Response</w:t>
      </w:r>
      <w:r>
        <w:rPr>
          <w:rStyle w:val="Strong"/>
        </w:rPr>
        <w:t xml:space="preserve"> Section should be reviewed every two years</w:t>
      </w:r>
      <w:r w:rsidR="00FD2A67">
        <w:rPr>
          <w:rStyle w:val="Strong"/>
        </w:rPr>
        <w:t>.</w:t>
      </w:r>
    </w:p>
    <w:p w14:paraId="47AFA3DA" w14:textId="26D48E1E" w:rsidR="004E7715" w:rsidRDefault="00CD7EF6" w:rsidP="004E7715">
      <w:pPr>
        <w:pStyle w:val="IRGBulletList"/>
        <w:numPr>
          <w:ilvl w:val="1"/>
          <w:numId w:val="5"/>
        </w:numPr>
        <w:contextualSpacing w:val="0"/>
      </w:pPr>
      <w:r w:rsidRPr="00CD7EF6">
        <w:rPr>
          <w:rStyle w:val="Strong"/>
          <w:b/>
          <w:bCs/>
        </w:rPr>
        <w:t>Distinguish</w:t>
      </w:r>
      <w:r w:rsidR="004E7715">
        <w:t xml:space="preserve"> what is NOT the role of the MHO or the responding officer</w:t>
      </w:r>
      <w:r w:rsidR="00935F03">
        <w:t>.</w:t>
      </w:r>
    </w:p>
    <w:p w14:paraId="382DC686" w14:textId="77777777" w:rsidR="004E7715" w:rsidRDefault="004E7715" w:rsidP="004E7715">
      <w:pPr>
        <w:pStyle w:val="IRGBulletList"/>
        <w:numPr>
          <w:ilvl w:val="2"/>
          <w:numId w:val="5"/>
        </w:numPr>
        <w:rPr>
          <w:rStyle w:val="Strong"/>
        </w:rPr>
      </w:pPr>
      <w:r w:rsidRPr="007C7AF9">
        <w:rPr>
          <w:rStyle w:val="Strong"/>
        </w:rPr>
        <w:t>The MHO is only a resource on the law, as it intersects with law enforcement and mental health, and the resources available to an individual experiencing a mental health crisis. Neither the responding officer nor the MHO should ever be presented as a mental healthcare professional. Neither the responding officer nor the MHO should ever attempt to diagnose or treat anyone.</w:t>
      </w:r>
    </w:p>
    <w:p w14:paraId="610CA28D" w14:textId="5FDBEF76" w:rsidR="00C1386C" w:rsidRPr="00614085" w:rsidRDefault="00B818BD" w:rsidP="002104C4">
      <w:pPr>
        <w:widowControl w:val="0"/>
        <w:spacing w:after="120"/>
        <w:rPr>
          <w:rFonts w:cstheme="minorHAnsi"/>
          <w:b/>
          <w:bCs/>
          <w:sz w:val="24"/>
          <w:szCs w:val="24"/>
        </w:rPr>
      </w:pPr>
      <w:bookmarkStart w:id="0" w:name="_Hlk98330010"/>
      <w:r>
        <w:rPr>
          <w:rStyle w:val="Strong"/>
          <w:sz w:val="24"/>
          <w:szCs w:val="24"/>
        </w:rPr>
        <w:t xml:space="preserve">REQUIRED </w:t>
      </w:r>
      <w:r w:rsidR="00E65916" w:rsidRPr="00E65916">
        <w:rPr>
          <w:rStyle w:val="Strong"/>
          <w:sz w:val="24"/>
          <w:szCs w:val="24"/>
        </w:rPr>
        <w:t>EXERCISE</w:t>
      </w:r>
      <w:r w:rsidR="00F25404">
        <w:rPr>
          <w:rStyle w:val="Strong"/>
          <w:b w:val="0"/>
          <w:bCs w:val="0"/>
          <w:sz w:val="24"/>
          <w:szCs w:val="24"/>
        </w:rPr>
        <w:t xml:space="preserve">: </w:t>
      </w:r>
      <w:r w:rsidR="00766AC1">
        <w:rPr>
          <w:rStyle w:val="Strong"/>
          <w:b w:val="0"/>
          <w:bCs w:val="0"/>
          <w:sz w:val="24"/>
          <w:szCs w:val="24"/>
        </w:rPr>
        <w:t xml:space="preserve">Building </w:t>
      </w:r>
      <w:r w:rsidR="00983737">
        <w:rPr>
          <w:rStyle w:val="Strong"/>
          <w:b w:val="0"/>
          <w:bCs w:val="0"/>
          <w:sz w:val="24"/>
          <w:szCs w:val="24"/>
        </w:rPr>
        <w:t xml:space="preserve">Unit 1 </w:t>
      </w:r>
      <w:r w:rsidR="00C1386C" w:rsidRPr="00EE5A2E">
        <w:rPr>
          <w:rStyle w:val="Strong"/>
          <w:b w:val="0"/>
          <w:bCs w:val="0"/>
          <w:sz w:val="24"/>
          <w:szCs w:val="24"/>
        </w:rPr>
        <w:t>Mental Health Officer Resource Guide</w:t>
      </w:r>
    </w:p>
    <w:p w14:paraId="2ECD377A" w14:textId="5DD76F7E" w:rsidR="00C1386C" w:rsidRDefault="00B818BD" w:rsidP="00C1386C">
      <w:pPr>
        <w:pStyle w:val="IRGBulletList"/>
        <w:numPr>
          <w:ilvl w:val="0"/>
          <w:numId w:val="3"/>
        </w:numPr>
        <w:rPr>
          <w:rStyle w:val="Strong"/>
        </w:rPr>
      </w:pPr>
      <w:r w:rsidRPr="00BC59FF">
        <w:rPr>
          <w:rStyle w:val="Strong"/>
        </w:rPr>
        <w:t>B</w:t>
      </w:r>
      <w:r w:rsidR="004F4DFA" w:rsidRPr="00BC59FF">
        <w:rPr>
          <w:rStyle w:val="Strong"/>
        </w:rPr>
        <w:t>egin</w:t>
      </w:r>
      <w:r w:rsidR="004F4DFA">
        <w:rPr>
          <w:rStyle w:val="Strong"/>
        </w:rPr>
        <w:t xml:space="preserve"> to build the MHO Resource Guide.</w:t>
      </w:r>
    </w:p>
    <w:p w14:paraId="4D7D9D82" w14:textId="488A6496" w:rsidR="00C1386C" w:rsidRDefault="004F4DFA" w:rsidP="00D05CA8">
      <w:pPr>
        <w:pStyle w:val="IRGBulletList"/>
        <w:numPr>
          <w:ilvl w:val="1"/>
          <w:numId w:val="3"/>
        </w:numPr>
        <w:rPr>
          <w:rStyle w:val="Strong"/>
        </w:rPr>
      </w:pPr>
      <w:r>
        <w:rPr>
          <w:rStyle w:val="Strong"/>
        </w:rPr>
        <w:t xml:space="preserve">The student must present their final project, their version of </w:t>
      </w:r>
      <w:r w:rsidR="001B4853">
        <w:rPr>
          <w:rStyle w:val="Strong"/>
        </w:rPr>
        <w:t>the</w:t>
      </w:r>
      <w:r w:rsidR="00210F7E">
        <w:rPr>
          <w:rStyle w:val="Strong"/>
        </w:rPr>
        <w:t xml:space="preserve"> </w:t>
      </w:r>
      <w:r>
        <w:rPr>
          <w:rStyle w:val="Strong"/>
        </w:rPr>
        <w:t>MHO</w:t>
      </w:r>
      <w:r w:rsidR="00F52E50">
        <w:rPr>
          <w:rStyle w:val="Strong"/>
        </w:rPr>
        <w:t xml:space="preserve"> resource</w:t>
      </w:r>
      <w:r>
        <w:rPr>
          <w:rStyle w:val="Strong"/>
        </w:rPr>
        <w:t xml:space="preserve"> guide</w:t>
      </w:r>
      <w:r w:rsidR="00B5595E">
        <w:rPr>
          <w:rStyle w:val="Strong"/>
        </w:rPr>
        <w:t xml:space="preserve">, to </w:t>
      </w:r>
      <w:r w:rsidR="001B4853">
        <w:rPr>
          <w:rStyle w:val="Strong"/>
        </w:rPr>
        <w:t xml:space="preserve">the instruct/training to </w:t>
      </w:r>
      <w:r w:rsidR="00B5595E">
        <w:rPr>
          <w:rStyle w:val="Strong"/>
        </w:rPr>
        <w:t>receive full certification in this course.</w:t>
      </w:r>
    </w:p>
    <w:p w14:paraId="4747F8CC" w14:textId="77777777" w:rsidR="00C1386C" w:rsidRDefault="00B5595E" w:rsidP="00D05CA8">
      <w:pPr>
        <w:pStyle w:val="IRGBulletList"/>
        <w:numPr>
          <w:ilvl w:val="1"/>
          <w:numId w:val="3"/>
        </w:numPr>
        <w:rPr>
          <w:rStyle w:val="Strong"/>
        </w:rPr>
      </w:pPr>
      <w:r>
        <w:rPr>
          <w:rStyle w:val="Strong"/>
        </w:rPr>
        <w:t>How the student builds their guide and what the instructor will accept to meet this requirement is up to the organization putting on the course.</w:t>
      </w:r>
    </w:p>
    <w:p w14:paraId="7D17CABF" w14:textId="47E7A5BA" w:rsidR="00B5595E" w:rsidRDefault="00DE5618" w:rsidP="00B6177C">
      <w:pPr>
        <w:pStyle w:val="IRGBulletList"/>
        <w:numPr>
          <w:ilvl w:val="0"/>
          <w:numId w:val="3"/>
        </w:numPr>
        <w:contextualSpacing w:val="0"/>
        <w:rPr>
          <w:rStyle w:val="Strong"/>
        </w:rPr>
      </w:pPr>
      <w:r>
        <w:rPr>
          <w:rStyle w:val="Strong"/>
        </w:rPr>
        <w:t>S</w:t>
      </w:r>
      <w:r w:rsidR="00B5595E">
        <w:rPr>
          <w:rStyle w:val="Strong"/>
        </w:rPr>
        <w:t>tudent</w:t>
      </w:r>
      <w:r w:rsidR="00D05CA8">
        <w:rPr>
          <w:rStyle w:val="Strong"/>
        </w:rPr>
        <w:t>s</w:t>
      </w:r>
      <w:r w:rsidR="00B5595E">
        <w:rPr>
          <w:rStyle w:val="Strong"/>
        </w:rPr>
        <w:t xml:space="preserve"> should build the MHO roles and responsibilities section</w:t>
      </w:r>
      <w:r>
        <w:rPr>
          <w:rStyle w:val="Strong"/>
        </w:rPr>
        <w:t xml:space="preserve"> of their </w:t>
      </w:r>
      <w:r w:rsidR="00036AFD">
        <w:rPr>
          <w:rStyle w:val="Strong"/>
        </w:rPr>
        <w:t>R</w:t>
      </w:r>
      <w:r>
        <w:rPr>
          <w:rStyle w:val="Strong"/>
        </w:rPr>
        <w:t xml:space="preserve">esource </w:t>
      </w:r>
      <w:r w:rsidR="00036AFD">
        <w:rPr>
          <w:rStyle w:val="Strong"/>
        </w:rPr>
        <w:t>G</w:t>
      </w:r>
      <w:r>
        <w:rPr>
          <w:rStyle w:val="Strong"/>
        </w:rPr>
        <w:t>uide</w:t>
      </w:r>
      <w:r w:rsidR="00E411E4">
        <w:rPr>
          <w:rStyle w:val="Strong"/>
        </w:rPr>
        <w:t>.</w:t>
      </w:r>
    </w:p>
    <w:bookmarkEnd w:id="0"/>
    <w:p w14:paraId="072FAD1B" w14:textId="1F6847DB" w:rsidR="003C4BCE" w:rsidRPr="000A0BE4" w:rsidRDefault="003C4BCE" w:rsidP="003C4BCE">
      <w:pPr>
        <w:pStyle w:val="IRGBulletList"/>
        <w:numPr>
          <w:ilvl w:val="0"/>
          <w:numId w:val="5"/>
        </w:numPr>
        <w:contextualSpacing w:val="0"/>
      </w:pPr>
      <w:r>
        <w:t xml:space="preserve">Legal </w:t>
      </w:r>
      <w:r w:rsidR="006F3C7E">
        <w:t>R</w:t>
      </w:r>
      <w:r>
        <w:t>esponsibilities</w:t>
      </w:r>
    </w:p>
    <w:p w14:paraId="1CCADA5A" w14:textId="02CB72DB" w:rsidR="00F12FAB" w:rsidRPr="00D11C54" w:rsidRDefault="006445B8" w:rsidP="00F12FAB">
      <w:pPr>
        <w:widowControl w:val="0"/>
        <w:numPr>
          <w:ilvl w:val="1"/>
          <w:numId w:val="5"/>
        </w:numPr>
        <w:tabs>
          <w:tab w:val="left" w:pos="1440"/>
        </w:tabs>
        <w:spacing w:after="120"/>
        <w:rPr>
          <w:rFonts w:cstheme="minorHAnsi"/>
          <w:b/>
          <w:bCs/>
          <w:sz w:val="28"/>
          <w:szCs w:val="28"/>
        </w:rPr>
      </w:pPr>
      <w:r w:rsidRPr="00D11C54">
        <w:rPr>
          <w:b/>
          <w:bCs/>
          <w:sz w:val="24"/>
          <w:szCs w:val="24"/>
        </w:rPr>
        <w:t>Define</w:t>
      </w:r>
      <w:r w:rsidR="00421314">
        <w:rPr>
          <w:b/>
          <w:bCs/>
          <w:sz w:val="24"/>
          <w:szCs w:val="24"/>
        </w:rPr>
        <w:t xml:space="preserve"> the</w:t>
      </w:r>
      <w:r w:rsidR="00F12FAB" w:rsidRPr="00D11C54">
        <w:rPr>
          <w:b/>
          <w:bCs/>
          <w:sz w:val="24"/>
          <w:szCs w:val="24"/>
        </w:rPr>
        <w:t xml:space="preserve"> </w:t>
      </w:r>
      <w:r w:rsidR="00427ADF">
        <w:rPr>
          <w:b/>
          <w:bCs/>
          <w:sz w:val="24"/>
          <w:szCs w:val="24"/>
        </w:rPr>
        <w:t>m</w:t>
      </w:r>
      <w:r w:rsidR="00F12FAB" w:rsidRPr="00D11C54">
        <w:rPr>
          <w:b/>
          <w:bCs/>
          <w:sz w:val="24"/>
          <w:szCs w:val="24"/>
        </w:rPr>
        <w:t xml:space="preserve">ental </w:t>
      </w:r>
      <w:r w:rsidR="00427ADF">
        <w:rPr>
          <w:b/>
          <w:bCs/>
          <w:sz w:val="24"/>
          <w:szCs w:val="24"/>
        </w:rPr>
        <w:t>h</w:t>
      </w:r>
      <w:r w:rsidR="00F12FAB" w:rsidRPr="00D11C54">
        <w:rPr>
          <w:b/>
          <w:bCs/>
          <w:sz w:val="24"/>
          <w:szCs w:val="24"/>
        </w:rPr>
        <w:t xml:space="preserve">ealth </w:t>
      </w:r>
      <w:r w:rsidR="00C03CC9">
        <w:rPr>
          <w:b/>
          <w:bCs/>
          <w:sz w:val="24"/>
          <w:szCs w:val="24"/>
        </w:rPr>
        <w:t>o</w:t>
      </w:r>
      <w:r w:rsidR="00F12FAB" w:rsidRPr="00D11C54">
        <w:rPr>
          <w:b/>
          <w:bCs/>
          <w:sz w:val="24"/>
          <w:szCs w:val="24"/>
        </w:rPr>
        <w:t>fficer role</w:t>
      </w:r>
      <w:r w:rsidR="005D544D" w:rsidRPr="00D11C54">
        <w:rPr>
          <w:b/>
          <w:bCs/>
          <w:sz w:val="24"/>
          <w:szCs w:val="24"/>
        </w:rPr>
        <w:t xml:space="preserve"> in legal terms</w:t>
      </w:r>
      <w:r w:rsidR="00084D2A">
        <w:rPr>
          <w:b/>
          <w:bCs/>
          <w:sz w:val="24"/>
          <w:szCs w:val="24"/>
        </w:rPr>
        <w:t>.</w:t>
      </w:r>
    </w:p>
    <w:p w14:paraId="3ACA5669" w14:textId="4683280B" w:rsidR="00F12FAB" w:rsidRPr="002129E6" w:rsidRDefault="00F12FAB" w:rsidP="00F12FAB">
      <w:pPr>
        <w:widowControl w:val="0"/>
        <w:numPr>
          <w:ilvl w:val="2"/>
          <w:numId w:val="5"/>
        </w:numPr>
        <w:tabs>
          <w:tab w:val="left" w:pos="1440"/>
        </w:tabs>
        <w:spacing w:after="120"/>
        <w:rPr>
          <w:rFonts w:cstheme="minorHAnsi"/>
          <w:sz w:val="28"/>
          <w:szCs w:val="28"/>
        </w:rPr>
      </w:pPr>
      <w:r w:rsidRPr="002129E6">
        <w:rPr>
          <w:sz w:val="24"/>
          <w:szCs w:val="24"/>
        </w:rPr>
        <w:t>Occupations Code 1701</w:t>
      </w:r>
      <w:r w:rsidR="00351856">
        <w:rPr>
          <w:sz w:val="24"/>
          <w:szCs w:val="24"/>
        </w:rPr>
        <w:t>.</w:t>
      </w:r>
      <w:r w:rsidRPr="002129E6">
        <w:rPr>
          <w:sz w:val="24"/>
          <w:szCs w:val="24"/>
        </w:rPr>
        <w:t>404</w:t>
      </w:r>
    </w:p>
    <w:p w14:paraId="7F61CE96" w14:textId="1725D527" w:rsidR="00F12FAB" w:rsidRPr="002129E6" w:rsidRDefault="00351856" w:rsidP="00F12FAB">
      <w:pPr>
        <w:widowControl w:val="0"/>
        <w:numPr>
          <w:ilvl w:val="3"/>
          <w:numId w:val="5"/>
        </w:numPr>
        <w:tabs>
          <w:tab w:val="left" w:pos="1440"/>
        </w:tabs>
        <w:spacing w:after="120"/>
        <w:rPr>
          <w:rFonts w:cstheme="minorHAnsi"/>
          <w:sz w:val="28"/>
          <w:szCs w:val="28"/>
        </w:rPr>
      </w:pPr>
      <w:r>
        <w:rPr>
          <w:sz w:val="24"/>
          <w:szCs w:val="24"/>
        </w:rPr>
        <w:t xml:space="preserve">Originally established in 1993, the provision for </w:t>
      </w:r>
      <w:r w:rsidR="00F12FAB" w:rsidRPr="002129E6">
        <w:rPr>
          <w:sz w:val="24"/>
          <w:szCs w:val="24"/>
        </w:rPr>
        <w:t xml:space="preserve">Certification of Officers for Mental Health Assignments </w:t>
      </w:r>
      <w:r w:rsidR="007552AF">
        <w:rPr>
          <w:sz w:val="24"/>
          <w:szCs w:val="24"/>
        </w:rPr>
        <w:t xml:space="preserve">under Occupations Code </w:t>
      </w:r>
      <w:r w:rsidR="007552AF" w:rsidRPr="002129E6">
        <w:rPr>
          <w:sz w:val="24"/>
          <w:szCs w:val="24"/>
        </w:rPr>
        <w:t xml:space="preserve">1701.404 </w:t>
      </w:r>
      <w:r w:rsidR="004526B1">
        <w:rPr>
          <w:sz w:val="24"/>
          <w:szCs w:val="24"/>
        </w:rPr>
        <w:t>was expanded in 2009 to include</w:t>
      </w:r>
      <w:r w:rsidR="00F12FAB" w:rsidRPr="002129E6">
        <w:rPr>
          <w:sz w:val="24"/>
          <w:szCs w:val="24"/>
        </w:rPr>
        <w:t xml:space="preserve"> justice</w:t>
      </w:r>
      <w:r w:rsidR="0034672B">
        <w:rPr>
          <w:sz w:val="24"/>
          <w:szCs w:val="24"/>
        </w:rPr>
        <w:t>s</w:t>
      </w:r>
      <w:r w:rsidR="00F12FAB" w:rsidRPr="002129E6">
        <w:rPr>
          <w:sz w:val="24"/>
          <w:szCs w:val="24"/>
        </w:rPr>
        <w:t xml:space="preserve"> of the peace</w:t>
      </w:r>
      <w:r w:rsidR="004526B1">
        <w:rPr>
          <w:sz w:val="24"/>
          <w:szCs w:val="24"/>
        </w:rPr>
        <w:t>.</w:t>
      </w:r>
      <w:r w:rsidR="00F12FAB" w:rsidRPr="002129E6">
        <w:rPr>
          <w:sz w:val="24"/>
          <w:szCs w:val="24"/>
        </w:rPr>
        <w:t xml:space="preserve"> </w:t>
      </w:r>
    </w:p>
    <w:p w14:paraId="511CEA87" w14:textId="4D8658FE" w:rsidR="002402B1" w:rsidRPr="002129E6" w:rsidRDefault="00F12FAB" w:rsidP="00F12FAB">
      <w:pPr>
        <w:widowControl w:val="0"/>
        <w:numPr>
          <w:ilvl w:val="2"/>
          <w:numId w:val="5"/>
        </w:numPr>
        <w:tabs>
          <w:tab w:val="left" w:pos="1440"/>
        </w:tabs>
        <w:spacing w:after="120"/>
        <w:rPr>
          <w:rFonts w:cstheme="minorHAnsi"/>
          <w:sz w:val="28"/>
          <w:szCs w:val="28"/>
        </w:rPr>
      </w:pPr>
      <w:r w:rsidRPr="002129E6">
        <w:rPr>
          <w:sz w:val="24"/>
          <w:szCs w:val="24"/>
        </w:rPr>
        <w:t>Texas Commission on Law Enforcement's Rule</w:t>
      </w:r>
      <w:r w:rsidR="002F070B">
        <w:rPr>
          <w:sz w:val="24"/>
          <w:szCs w:val="24"/>
        </w:rPr>
        <w:t xml:space="preserve"> </w:t>
      </w:r>
      <w:r w:rsidR="002F070B" w:rsidRPr="00792F95">
        <w:rPr>
          <w:rFonts w:cstheme="minorHAnsi"/>
          <w:sz w:val="24"/>
          <w:szCs w:val="24"/>
        </w:rPr>
        <w:t>§</w:t>
      </w:r>
      <w:r w:rsidRPr="002129E6">
        <w:rPr>
          <w:sz w:val="24"/>
          <w:szCs w:val="24"/>
        </w:rPr>
        <w:t>2</w:t>
      </w:r>
      <w:r w:rsidR="002F070B">
        <w:rPr>
          <w:sz w:val="24"/>
          <w:szCs w:val="24"/>
        </w:rPr>
        <w:t>2</w:t>
      </w:r>
      <w:r w:rsidRPr="002129E6">
        <w:rPr>
          <w:sz w:val="24"/>
          <w:szCs w:val="24"/>
        </w:rPr>
        <w:t>1.11</w:t>
      </w:r>
    </w:p>
    <w:p w14:paraId="47C3E8DF" w14:textId="32DEF723" w:rsidR="00236958" w:rsidRDefault="00B374D4" w:rsidP="00236958">
      <w:pPr>
        <w:pStyle w:val="IRGBulletList"/>
        <w:numPr>
          <w:ilvl w:val="1"/>
          <w:numId w:val="5"/>
        </w:numPr>
        <w:contextualSpacing w:val="0"/>
      </w:pPr>
      <w:r>
        <w:t>Specify</w:t>
      </w:r>
      <w:r w:rsidR="00236958">
        <w:t xml:space="preserve"> the legal steps following a mental health crisis</w:t>
      </w:r>
      <w:r w:rsidR="00376766">
        <w:t>.</w:t>
      </w:r>
    </w:p>
    <w:p w14:paraId="0E1D629B" w14:textId="12BFCFB4" w:rsidR="004F034A" w:rsidRPr="00654864" w:rsidRDefault="00917133" w:rsidP="00236958">
      <w:pPr>
        <w:pStyle w:val="IRGBulletList"/>
        <w:numPr>
          <w:ilvl w:val="2"/>
          <w:numId w:val="5"/>
        </w:numPr>
        <w:contextualSpacing w:val="0"/>
        <w:rPr>
          <w:b w:val="0"/>
          <w:bCs w:val="0"/>
        </w:rPr>
      </w:pPr>
      <w:r w:rsidRPr="00654864">
        <w:rPr>
          <w:b w:val="0"/>
          <w:bCs w:val="0"/>
        </w:rPr>
        <w:t xml:space="preserve">Texas Code of Criminal </w:t>
      </w:r>
      <w:r w:rsidR="00B93050" w:rsidRPr="00654864">
        <w:rPr>
          <w:b w:val="0"/>
          <w:bCs w:val="0"/>
        </w:rPr>
        <w:t>Procedure</w:t>
      </w:r>
      <w:r w:rsidRPr="00654864">
        <w:rPr>
          <w:b w:val="0"/>
          <w:bCs w:val="0"/>
        </w:rPr>
        <w:t xml:space="preserve"> </w:t>
      </w:r>
      <w:r w:rsidR="00961E51" w:rsidRPr="00654864">
        <w:rPr>
          <w:b w:val="0"/>
          <w:bCs w:val="0"/>
        </w:rPr>
        <w:t>16.23</w:t>
      </w:r>
    </w:p>
    <w:p w14:paraId="41C99551" w14:textId="60EA0DB9" w:rsidR="00236958" w:rsidRPr="00654864" w:rsidRDefault="00000000" w:rsidP="00236958">
      <w:pPr>
        <w:pStyle w:val="IRGBulletList"/>
        <w:numPr>
          <w:ilvl w:val="2"/>
          <w:numId w:val="5"/>
        </w:numPr>
        <w:contextualSpacing w:val="0"/>
        <w:rPr>
          <w:rStyle w:val="Hyperlink"/>
          <w:b w:val="0"/>
          <w:bCs w:val="0"/>
          <w:color w:val="auto"/>
          <w:u w:val="none"/>
        </w:rPr>
      </w:pPr>
      <w:hyperlink r:id="rId13" w:history="1">
        <w:r w:rsidR="00236958" w:rsidRPr="00654864">
          <w:rPr>
            <w:rStyle w:val="Hyperlink"/>
            <w:b w:val="0"/>
            <w:bCs w:val="0"/>
            <w:color w:val="auto"/>
            <w:u w:val="none"/>
          </w:rPr>
          <w:t xml:space="preserve">Texas Health and Safety Code, </w:t>
        </w:r>
        <w:r w:rsidR="0057413D" w:rsidRPr="00654864">
          <w:rPr>
            <w:rStyle w:val="Hyperlink"/>
            <w:b w:val="0"/>
            <w:bCs w:val="0"/>
            <w:color w:val="auto"/>
            <w:u w:val="none"/>
          </w:rPr>
          <w:t>T</w:t>
        </w:r>
        <w:r w:rsidR="00236958" w:rsidRPr="00654864">
          <w:rPr>
            <w:rStyle w:val="Hyperlink"/>
            <w:b w:val="0"/>
            <w:bCs w:val="0"/>
            <w:color w:val="auto"/>
            <w:u w:val="none"/>
          </w:rPr>
          <w:t xml:space="preserve">itle 7, </w:t>
        </w:r>
        <w:r w:rsidR="0057413D" w:rsidRPr="00654864">
          <w:rPr>
            <w:rStyle w:val="Hyperlink"/>
            <w:b w:val="0"/>
            <w:bCs w:val="0"/>
            <w:color w:val="auto"/>
            <w:u w:val="none"/>
          </w:rPr>
          <w:t>S</w:t>
        </w:r>
        <w:r w:rsidR="00236958" w:rsidRPr="00654864">
          <w:rPr>
            <w:rStyle w:val="Hyperlink"/>
            <w:b w:val="0"/>
            <w:bCs w:val="0"/>
            <w:color w:val="auto"/>
            <w:u w:val="none"/>
          </w:rPr>
          <w:t xml:space="preserve">ubtitle </w:t>
        </w:r>
        <w:r w:rsidR="0057413D" w:rsidRPr="00654864">
          <w:rPr>
            <w:rStyle w:val="Hyperlink"/>
            <w:b w:val="0"/>
            <w:bCs w:val="0"/>
            <w:color w:val="auto"/>
            <w:u w:val="none"/>
          </w:rPr>
          <w:t>C</w:t>
        </w:r>
        <w:r w:rsidR="00236958" w:rsidRPr="00654864">
          <w:rPr>
            <w:rStyle w:val="Hyperlink"/>
            <w:b w:val="0"/>
            <w:bCs w:val="0"/>
            <w:color w:val="auto"/>
            <w:u w:val="none"/>
          </w:rPr>
          <w:t xml:space="preserve">, </w:t>
        </w:r>
        <w:r w:rsidR="0057413D" w:rsidRPr="00654864">
          <w:rPr>
            <w:rStyle w:val="Hyperlink"/>
            <w:b w:val="0"/>
            <w:bCs w:val="0"/>
            <w:color w:val="auto"/>
            <w:u w:val="none"/>
          </w:rPr>
          <w:t>C</w:t>
        </w:r>
        <w:r w:rsidR="00236958" w:rsidRPr="00654864">
          <w:rPr>
            <w:rStyle w:val="Hyperlink"/>
            <w:b w:val="0"/>
            <w:bCs w:val="0"/>
            <w:color w:val="auto"/>
            <w:u w:val="none"/>
          </w:rPr>
          <w:t>hapter 573</w:t>
        </w:r>
      </w:hyperlink>
    </w:p>
    <w:p w14:paraId="6D722A40" w14:textId="2D374C2F" w:rsidR="00236958" w:rsidRPr="00654864" w:rsidRDefault="00236958" w:rsidP="00236958">
      <w:pPr>
        <w:pStyle w:val="IRGBulletList"/>
        <w:numPr>
          <w:ilvl w:val="3"/>
          <w:numId w:val="5"/>
        </w:numPr>
        <w:contextualSpacing w:val="0"/>
        <w:rPr>
          <w:rStyle w:val="Strong"/>
        </w:rPr>
      </w:pPr>
      <w:r w:rsidRPr="00654864">
        <w:rPr>
          <w:rStyle w:val="Strong"/>
        </w:rPr>
        <w:t xml:space="preserve">Subchapter </w:t>
      </w:r>
      <w:r w:rsidRPr="00654864">
        <w:rPr>
          <w:rStyle w:val="Emphasis"/>
          <w:b w:val="0"/>
          <w:bCs w:val="0"/>
          <w:i w:val="0"/>
          <w:iCs w:val="0"/>
        </w:rPr>
        <w:t>A</w:t>
      </w:r>
      <w:r w:rsidRPr="00654864">
        <w:rPr>
          <w:rStyle w:val="Strong"/>
          <w:b/>
        </w:rPr>
        <w:t xml:space="preserve"> </w:t>
      </w:r>
      <w:r w:rsidRPr="00654864">
        <w:rPr>
          <w:rStyle w:val="Strong"/>
        </w:rPr>
        <w:t>lists the appropriate steps in the apprehension of a person suffering from a mental health crisis, as well as the transportation for emergency detention by guardian</w:t>
      </w:r>
      <w:r w:rsidR="00483D52" w:rsidRPr="00654864">
        <w:rPr>
          <w:rStyle w:val="Strong"/>
        </w:rPr>
        <w:t>.</w:t>
      </w:r>
    </w:p>
    <w:p w14:paraId="4FCBD3AF" w14:textId="030BA1BD" w:rsidR="00236958" w:rsidRPr="00654864" w:rsidRDefault="00236958" w:rsidP="00236958">
      <w:pPr>
        <w:pStyle w:val="IRGBulletList"/>
        <w:numPr>
          <w:ilvl w:val="3"/>
          <w:numId w:val="5"/>
        </w:numPr>
        <w:contextualSpacing w:val="0"/>
        <w:rPr>
          <w:rStyle w:val="Strong"/>
        </w:rPr>
      </w:pPr>
      <w:r w:rsidRPr="00654864">
        <w:rPr>
          <w:rStyle w:val="Strong"/>
        </w:rPr>
        <w:t xml:space="preserve">Subchapter </w:t>
      </w:r>
      <w:r w:rsidRPr="00654864">
        <w:rPr>
          <w:rStyle w:val="Emphasis"/>
          <w:b w:val="0"/>
          <w:bCs w:val="0"/>
          <w:i w:val="0"/>
          <w:iCs w:val="0"/>
        </w:rPr>
        <w:t>B</w:t>
      </w:r>
      <w:r w:rsidRPr="00654864">
        <w:rPr>
          <w:rStyle w:val="Strong"/>
        </w:rPr>
        <w:t xml:space="preserve"> applies to magistrates or justices of the peace in relation to emergency apprehension and detention</w:t>
      </w:r>
      <w:r w:rsidR="001B060B" w:rsidRPr="00654864">
        <w:rPr>
          <w:rStyle w:val="Strong"/>
        </w:rPr>
        <w:t>.</w:t>
      </w:r>
    </w:p>
    <w:p w14:paraId="5984B2EB" w14:textId="3B3AB809" w:rsidR="00236958" w:rsidRPr="00654864" w:rsidRDefault="00236958" w:rsidP="00236958">
      <w:pPr>
        <w:pStyle w:val="IRGBulletList"/>
        <w:numPr>
          <w:ilvl w:val="3"/>
          <w:numId w:val="5"/>
        </w:numPr>
        <w:contextualSpacing w:val="0"/>
        <w:rPr>
          <w:rStyle w:val="Strong"/>
        </w:rPr>
      </w:pPr>
      <w:r w:rsidRPr="00654864">
        <w:rPr>
          <w:rStyle w:val="Strong"/>
        </w:rPr>
        <w:t xml:space="preserve">Subchapter </w:t>
      </w:r>
      <w:r w:rsidRPr="00654864">
        <w:rPr>
          <w:rStyle w:val="Emphasis"/>
          <w:b w:val="0"/>
          <w:bCs w:val="0"/>
          <w:i w:val="0"/>
          <w:iCs w:val="0"/>
        </w:rPr>
        <w:t>C</w:t>
      </w:r>
      <w:r w:rsidRPr="00654864">
        <w:rPr>
          <w:rStyle w:val="Strong"/>
          <w:b/>
        </w:rPr>
        <w:t xml:space="preserve"> </w:t>
      </w:r>
      <w:r w:rsidRPr="00654864">
        <w:rPr>
          <w:rStyle w:val="Strong"/>
        </w:rPr>
        <w:t>describes emergency detention, release, and the rights of the person apprehended</w:t>
      </w:r>
      <w:r w:rsidR="001B060B" w:rsidRPr="00654864">
        <w:rPr>
          <w:rStyle w:val="Strong"/>
        </w:rPr>
        <w:t>.</w:t>
      </w:r>
    </w:p>
    <w:p w14:paraId="20404B16" w14:textId="0ED340B2" w:rsidR="00410679" w:rsidRDefault="00A2357B" w:rsidP="00B0657F">
      <w:pPr>
        <w:pStyle w:val="IRGBulletList"/>
        <w:numPr>
          <w:ilvl w:val="1"/>
          <w:numId w:val="5"/>
        </w:numPr>
        <w:contextualSpacing w:val="0"/>
      </w:pPr>
      <w:r>
        <w:t>Specify</w:t>
      </w:r>
      <w:r w:rsidR="003E770A">
        <w:t xml:space="preserve"> the legal rights of person(s) identified as suffering from a mental health crisis</w:t>
      </w:r>
      <w:r w:rsidR="001B060B">
        <w:t>.</w:t>
      </w:r>
      <w:r w:rsidR="003E770A">
        <w:t xml:space="preserve"> </w:t>
      </w:r>
    </w:p>
    <w:p w14:paraId="71D1CF40" w14:textId="77777777" w:rsidR="00D47AEB" w:rsidRPr="00301BF9" w:rsidRDefault="00D47AEB" w:rsidP="00D47AEB">
      <w:pPr>
        <w:pStyle w:val="IRGBulletList"/>
        <w:numPr>
          <w:ilvl w:val="2"/>
          <w:numId w:val="5"/>
        </w:numPr>
        <w:contextualSpacing w:val="0"/>
        <w:rPr>
          <w:rStyle w:val="Hyperlink"/>
          <w:b w:val="0"/>
          <w:color w:val="auto"/>
          <w:u w:val="none"/>
        </w:rPr>
      </w:pPr>
      <w:r w:rsidRPr="00301BF9">
        <w:rPr>
          <w:b w:val="0"/>
        </w:rPr>
        <w:lastRenderedPageBreak/>
        <w:t>Texas Health and Safety Code, Title 7, Subtitle C, Chapter 573</w:t>
      </w:r>
      <w:r w:rsidRPr="00301BF9">
        <w:rPr>
          <w:rStyle w:val="Hyperlink"/>
          <w:b w:val="0"/>
          <w:color w:val="auto"/>
          <w:u w:val="none"/>
        </w:rPr>
        <w:t xml:space="preserve">. </w:t>
      </w:r>
    </w:p>
    <w:p w14:paraId="1908D159" w14:textId="266B1217" w:rsidR="00D47AEB" w:rsidRPr="00301BF9" w:rsidRDefault="00D47AEB" w:rsidP="00D47AEB">
      <w:pPr>
        <w:pStyle w:val="IRGBulletList"/>
        <w:numPr>
          <w:ilvl w:val="3"/>
          <w:numId w:val="5"/>
        </w:numPr>
        <w:contextualSpacing w:val="0"/>
        <w:rPr>
          <w:rStyle w:val="Strong"/>
          <w:b/>
          <w:bCs/>
        </w:rPr>
      </w:pPr>
      <w:r w:rsidRPr="00301BF9">
        <w:rPr>
          <w:rStyle w:val="Strong"/>
        </w:rPr>
        <w:t xml:space="preserve">Lays out the exact information the </w:t>
      </w:r>
      <w:r>
        <w:rPr>
          <w:rStyle w:val="Strong"/>
        </w:rPr>
        <w:t>individual in crisis</w:t>
      </w:r>
      <w:r w:rsidRPr="00301BF9">
        <w:rPr>
          <w:rStyle w:val="Strong"/>
        </w:rPr>
        <w:t xml:space="preserve"> should be informed of following apprehension, transportation, and possible evaluation.</w:t>
      </w:r>
    </w:p>
    <w:p w14:paraId="1D7ED210" w14:textId="3B2DB59F" w:rsidR="008B0723" w:rsidRDefault="00E9344A" w:rsidP="00410679">
      <w:pPr>
        <w:pStyle w:val="IRGBulletList"/>
        <w:numPr>
          <w:ilvl w:val="2"/>
          <w:numId w:val="5"/>
        </w:numPr>
        <w:contextualSpacing w:val="0"/>
        <w:rPr>
          <w:b w:val="0"/>
        </w:rPr>
      </w:pPr>
      <w:r>
        <w:rPr>
          <w:b w:val="0"/>
        </w:rPr>
        <w:t>Texas Health and Safety Code, Title 7, Subtitle C, Chapter 57</w:t>
      </w:r>
      <w:r w:rsidR="001B2220">
        <w:rPr>
          <w:b w:val="0"/>
        </w:rPr>
        <w:t>1.003</w:t>
      </w:r>
      <w:r w:rsidR="009D0855">
        <w:rPr>
          <w:b w:val="0"/>
        </w:rPr>
        <w:t>.</w:t>
      </w:r>
    </w:p>
    <w:p w14:paraId="24CB185A" w14:textId="527209F5" w:rsidR="009D0855" w:rsidRDefault="009D0855" w:rsidP="009D0855">
      <w:pPr>
        <w:pStyle w:val="IRGBulletList"/>
        <w:numPr>
          <w:ilvl w:val="3"/>
          <w:numId w:val="5"/>
        </w:numPr>
        <w:contextualSpacing w:val="0"/>
        <w:rPr>
          <w:b w:val="0"/>
        </w:rPr>
      </w:pPr>
      <w:r>
        <w:rPr>
          <w:b w:val="0"/>
        </w:rPr>
        <w:t>Provides definitions needed to fully understand and implement laws related to mental health.</w:t>
      </w:r>
    </w:p>
    <w:p w14:paraId="7BF4E0DB" w14:textId="52309301" w:rsidR="00510CAF" w:rsidRDefault="00510CAF" w:rsidP="009D0855">
      <w:pPr>
        <w:pStyle w:val="IRGBulletList"/>
        <w:numPr>
          <w:ilvl w:val="3"/>
          <w:numId w:val="5"/>
        </w:numPr>
        <w:contextualSpacing w:val="0"/>
        <w:rPr>
          <w:b w:val="0"/>
        </w:rPr>
      </w:pPr>
      <w:r>
        <w:rPr>
          <w:b w:val="0"/>
        </w:rPr>
        <w:t xml:space="preserve">Gives guidance </w:t>
      </w:r>
      <w:r w:rsidR="00DF5D0B">
        <w:rPr>
          <w:b w:val="0"/>
        </w:rPr>
        <w:t>on authority as it relates to mental health and</w:t>
      </w:r>
      <w:r w:rsidR="001F07D1">
        <w:rPr>
          <w:b w:val="0"/>
        </w:rPr>
        <w:t xml:space="preserve"> intellectual and developmental disabilities.</w:t>
      </w:r>
    </w:p>
    <w:p w14:paraId="2C847E82" w14:textId="44F3E206" w:rsidR="00B628C2" w:rsidRDefault="00B628C2" w:rsidP="009D0855">
      <w:pPr>
        <w:pStyle w:val="IRGBulletList"/>
        <w:numPr>
          <w:ilvl w:val="3"/>
          <w:numId w:val="5"/>
        </w:numPr>
        <w:contextualSpacing w:val="0"/>
        <w:rPr>
          <w:b w:val="0"/>
        </w:rPr>
      </w:pPr>
      <w:r>
        <w:rPr>
          <w:b w:val="0"/>
        </w:rPr>
        <w:t>It is important to note the difference between regular mental health</w:t>
      </w:r>
      <w:r w:rsidR="0002079E">
        <w:rPr>
          <w:b w:val="0"/>
        </w:rPr>
        <w:t xml:space="preserve"> issues and a mental health crisis.</w:t>
      </w:r>
    </w:p>
    <w:p w14:paraId="5B32D7B2" w14:textId="52433E44" w:rsidR="0002079E" w:rsidRPr="008B0723" w:rsidRDefault="0002079E" w:rsidP="0002079E">
      <w:pPr>
        <w:pStyle w:val="IRGBulletList"/>
        <w:numPr>
          <w:ilvl w:val="4"/>
          <w:numId w:val="5"/>
        </w:numPr>
        <w:contextualSpacing w:val="0"/>
        <w:rPr>
          <w:b w:val="0"/>
        </w:rPr>
      </w:pPr>
      <w:r>
        <w:rPr>
          <w:b w:val="0"/>
        </w:rPr>
        <w:t>Example: if someone is drunk</w:t>
      </w:r>
      <w:r w:rsidR="0077442F">
        <w:rPr>
          <w:b w:val="0"/>
        </w:rPr>
        <w:t xml:space="preserve"> and they are being arrested for public intoxication, but there is no apparent crisis, none of these laws are triggered. </w:t>
      </w:r>
    </w:p>
    <w:p w14:paraId="0FE725F7" w14:textId="30E877E0" w:rsidR="00E87568" w:rsidRPr="00924C39" w:rsidRDefault="001D6356" w:rsidP="001B060B">
      <w:pPr>
        <w:widowControl w:val="0"/>
        <w:spacing w:after="120"/>
        <w:ind w:left="720"/>
        <w:rPr>
          <w:rStyle w:val="Strong"/>
          <w:rFonts w:cstheme="minorHAnsi"/>
          <w:sz w:val="24"/>
          <w:szCs w:val="24"/>
        </w:rPr>
      </w:pPr>
      <w:bookmarkStart w:id="1" w:name="_Hlk98246843"/>
      <w:r w:rsidRPr="001D6356">
        <w:rPr>
          <w:rStyle w:val="Strong"/>
          <w:sz w:val="24"/>
          <w:szCs w:val="24"/>
        </w:rPr>
        <w:t>BEST PRACTICE</w:t>
      </w:r>
      <w:r w:rsidR="00F2513B">
        <w:rPr>
          <w:rStyle w:val="Strong"/>
          <w:b w:val="0"/>
          <w:bCs w:val="0"/>
          <w:sz w:val="24"/>
          <w:szCs w:val="24"/>
        </w:rPr>
        <w:t>:</w:t>
      </w:r>
      <w:r w:rsidR="00A1718A" w:rsidRPr="000641E3">
        <w:rPr>
          <w:rStyle w:val="Strong"/>
          <w:b w:val="0"/>
          <w:bCs w:val="0"/>
          <w:sz w:val="24"/>
          <w:szCs w:val="24"/>
        </w:rPr>
        <w:t xml:space="preserve"> </w:t>
      </w:r>
      <w:r w:rsidR="005A4937">
        <w:rPr>
          <w:rStyle w:val="Strong"/>
          <w:b w:val="0"/>
          <w:bCs w:val="0"/>
          <w:sz w:val="24"/>
          <w:szCs w:val="24"/>
        </w:rPr>
        <w:t>E</w:t>
      </w:r>
      <w:r w:rsidR="008C5FCD" w:rsidRPr="000641E3">
        <w:rPr>
          <w:rStyle w:val="Strong"/>
          <w:b w:val="0"/>
          <w:bCs w:val="0"/>
          <w:sz w:val="24"/>
          <w:szCs w:val="24"/>
        </w:rPr>
        <w:t xml:space="preserve">xplaining </w:t>
      </w:r>
      <w:bookmarkEnd w:id="1"/>
      <w:r w:rsidR="00906FAE">
        <w:rPr>
          <w:rStyle w:val="Strong"/>
          <w:b w:val="0"/>
          <w:bCs w:val="0"/>
          <w:sz w:val="24"/>
          <w:szCs w:val="24"/>
        </w:rPr>
        <w:t>available resources</w:t>
      </w:r>
    </w:p>
    <w:p w14:paraId="25B6590E" w14:textId="5595E454" w:rsidR="0023684B" w:rsidRPr="002B262C" w:rsidRDefault="00931A80" w:rsidP="002129E6">
      <w:pPr>
        <w:pStyle w:val="IRGBulletList"/>
        <w:numPr>
          <w:ilvl w:val="0"/>
          <w:numId w:val="3"/>
        </w:numPr>
        <w:ind w:left="1440"/>
        <w:rPr>
          <w:b w:val="0"/>
          <w:bCs w:val="0"/>
        </w:rPr>
      </w:pPr>
      <w:r>
        <w:rPr>
          <w:b w:val="0"/>
          <w:bCs w:val="0"/>
        </w:rPr>
        <w:t>If working remotely with a responding officer</w:t>
      </w:r>
      <w:r w:rsidR="00077EED">
        <w:rPr>
          <w:b w:val="0"/>
          <w:bCs w:val="0"/>
        </w:rPr>
        <w:t>,</w:t>
      </w:r>
      <w:r w:rsidR="002B262C" w:rsidRPr="002B262C">
        <w:rPr>
          <w:b w:val="0"/>
          <w:bCs w:val="0"/>
        </w:rPr>
        <w:t xml:space="preserve"> </w:t>
      </w:r>
      <w:r w:rsidR="002B262C">
        <w:rPr>
          <w:b w:val="0"/>
          <w:bCs w:val="0"/>
        </w:rPr>
        <w:t>the MHO is a resource for the responding officer</w:t>
      </w:r>
      <w:r w:rsidR="005C624E">
        <w:rPr>
          <w:b w:val="0"/>
          <w:bCs w:val="0"/>
        </w:rPr>
        <w:t>,</w:t>
      </w:r>
      <w:r w:rsidR="002B262C">
        <w:rPr>
          <w:b w:val="0"/>
          <w:bCs w:val="0"/>
        </w:rPr>
        <w:t xml:space="preserve"> not the person in crisis</w:t>
      </w:r>
      <w:r w:rsidR="002B262C" w:rsidRPr="00077EED">
        <w:rPr>
          <w:b w:val="0"/>
          <w:bCs w:val="0"/>
        </w:rPr>
        <w:t>.</w:t>
      </w:r>
      <w:r w:rsidR="00077EED">
        <w:rPr>
          <w:b w:val="0"/>
          <w:bCs w:val="0"/>
        </w:rPr>
        <w:t xml:space="preserve"> </w:t>
      </w:r>
      <w:r w:rsidR="002620FF" w:rsidRPr="002B262C">
        <w:rPr>
          <w:b w:val="0"/>
          <w:bCs w:val="0"/>
        </w:rPr>
        <w:t xml:space="preserve"> </w:t>
      </w:r>
    </w:p>
    <w:p w14:paraId="2F733A68" w14:textId="3EFE9D1E" w:rsidR="00924C39" w:rsidRPr="00924C39" w:rsidRDefault="00931A80" w:rsidP="002129E6">
      <w:pPr>
        <w:pStyle w:val="IRGBulletList"/>
        <w:numPr>
          <w:ilvl w:val="0"/>
          <w:numId w:val="3"/>
        </w:numPr>
        <w:ind w:left="1440"/>
        <w:rPr>
          <w:b w:val="0"/>
          <w:bCs w:val="0"/>
        </w:rPr>
      </w:pPr>
      <w:r>
        <w:rPr>
          <w:b w:val="0"/>
          <w:bCs w:val="0"/>
        </w:rPr>
        <w:t>If the</w:t>
      </w:r>
      <w:r w:rsidR="00716367" w:rsidRPr="00924C39">
        <w:rPr>
          <w:b w:val="0"/>
          <w:bCs w:val="0"/>
        </w:rPr>
        <w:t xml:space="preserve"> MHO</w:t>
      </w:r>
      <w:r>
        <w:rPr>
          <w:b w:val="0"/>
          <w:bCs w:val="0"/>
        </w:rPr>
        <w:t xml:space="preserve"> is responding in </w:t>
      </w:r>
      <w:r w:rsidR="002B262C">
        <w:rPr>
          <w:b w:val="0"/>
          <w:bCs w:val="0"/>
        </w:rPr>
        <w:t>person,</w:t>
      </w:r>
      <w:r>
        <w:rPr>
          <w:b w:val="0"/>
          <w:bCs w:val="0"/>
        </w:rPr>
        <w:t xml:space="preserve"> they</w:t>
      </w:r>
      <w:r w:rsidR="00716367" w:rsidRPr="00924C39">
        <w:rPr>
          <w:b w:val="0"/>
          <w:bCs w:val="0"/>
        </w:rPr>
        <w:t xml:space="preserve"> </w:t>
      </w:r>
      <w:r w:rsidR="00017836" w:rsidRPr="00017836">
        <w:rPr>
          <w:b w:val="0"/>
          <w:bCs w:val="0"/>
        </w:rPr>
        <w:t>can</w:t>
      </w:r>
      <w:r w:rsidR="00077EED">
        <w:rPr>
          <w:b w:val="0"/>
          <w:bCs w:val="0"/>
        </w:rPr>
        <w:t xml:space="preserve"> </w:t>
      </w:r>
      <w:r w:rsidR="00017836">
        <w:rPr>
          <w:b w:val="0"/>
          <w:bCs w:val="0"/>
        </w:rPr>
        <w:t xml:space="preserve">(but do not have to) </w:t>
      </w:r>
      <w:r w:rsidR="00683CD2">
        <w:rPr>
          <w:b w:val="0"/>
          <w:bCs w:val="0"/>
        </w:rPr>
        <w:t>take point</w:t>
      </w:r>
      <w:r w:rsidR="00252341">
        <w:rPr>
          <w:b w:val="0"/>
          <w:bCs w:val="0"/>
        </w:rPr>
        <w:t>,</w:t>
      </w:r>
      <w:r w:rsidR="00683CD2">
        <w:rPr>
          <w:b w:val="0"/>
          <w:bCs w:val="0"/>
        </w:rPr>
        <w:t xml:space="preserve"> and work to</w:t>
      </w:r>
      <w:r w:rsidR="00716367" w:rsidRPr="00924C39">
        <w:rPr>
          <w:b w:val="0"/>
          <w:bCs w:val="0"/>
        </w:rPr>
        <w:t xml:space="preserve"> help determine</w:t>
      </w:r>
      <w:r w:rsidR="00683CD2">
        <w:rPr>
          <w:b w:val="0"/>
          <w:bCs w:val="0"/>
        </w:rPr>
        <w:t xml:space="preserve"> what </w:t>
      </w:r>
      <w:r w:rsidR="001061BF">
        <w:rPr>
          <w:b w:val="0"/>
          <w:bCs w:val="0"/>
        </w:rPr>
        <w:t>services</w:t>
      </w:r>
      <w:r w:rsidR="00C343BB">
        <w:rPr>
          <w:b w:val="0"/>
          <w:bCs w:val="0"/>
        </w:rPr>
        <w:t xml:space="preserve"> are applicable for</w:t>
      </w:r>
      <w:r w:rsidR="00716367" w:rsidRPr="00924C39">
        <w:rPr>
          <w:b w:val="0"/>
          <w:bCs w:val="0"/>
        </w:rPr>
        <w:t xml:space="preserve"> the individual</w:t>
      </w:r>
      <w:r w:rsidR="0011239B">
        <w:rPr>
          <w:b w:val="0"/>
          <w:bCs w:val="0"/>
        </w:rPr>
        <w:t>(s)</w:t>
      </w:r>
      <w:r w:rsidR="00716367" w:rsidRPr="00924C39">
        <w:rPr>
          <w:b w:val="0"/>
          <w:bCs w:val="0"/>
        </w:rPr>
        <w:t xml:space="preserve"> experiencing the mental health crisis</w:t>
      </w:r>
      <w:r w:rsidR="001061BF">
        <w:rPr>
          <w:b w:val="0"/>
          <w:bCs w:val="0"/>
        </w:rPr>
        <w:t>.</w:t>
      </w:r>
    </w:p>
    <w:p w14:paraId="15265810" w14:textId="698ED974" w:rsidR="00716367" w:rsidRPr="00924C39" w:rsidRDefault="00716367" w:rsidP="002129E6">
      <w:pPr>
        <w:pStyle w:val="IRGBulletList"/>
        <w:numPr>
          <w:ilvl w:val="1"/>
          <w:numId w:val="3"/>
        </w:numPr>
        <w:ind w:left="1800"/>
        <w:contextualSpacing w:val="0"/>
        <w:rPr>
          <w:b w:val="0"/>
          <w:bCs w:val="0"/>
        </w:rPr>
      </w:pPr>
      <w:r w:rsidRPr="00924C39">
        <w:rPr>
          <w:b w:val="0"/>
          <w:bCs w:val="0"/>
        </w:rPr>
        <w:t>It is important to re-emphasize that MHOs are NOT to diagnose a person with a mental health issue</w:t>
      </w:r>
      <w:r w:rsidR="005C624E">
        <w:rPr>
          <w:b w:val="0"/>
          <w:bCs w:val="0"/>
        </w:rPr>
        <w:t>.</w:t>
      </w:r>
      <w:r w:rsidRPr="00924C39">
        <w:rPr>
          <w:b w:val="0"/>
          <w:bCs w:val="0"/>
        </w:rPr>
        <w:t xml:space="preserve"> </w:t>
      </w:r>
      <w:r w:rsidR="005C624E">
        <w:rPr>
          <w:b w:val="0"/>
          <w:bCs w:val="0"/>
        </w:rPr>
        <w:t>T</w:t>
      </w:r>
      <w:r w:rsidRPr="00924C39">
        <w:rPr>
          <w:b w:val="0"/>
          <w:bCs w:val="0"/>
        </w:rPr>
        <w:t xml:space="preserve">hey are there to provide resources and legal information to the person or </w:t>
      </w:r>
      <w:r w:rsidR="005A4937" w:rsidRPr="00924C39">
        <w:rPr>
          <w:b w:val="0"/>
          <w:bCs w:val="0"/>
        </w:rPr>
        <w:t>patient</w:t>
      </w:r>
      <w:r w:rsidR="005A4937">
        <w:rPr>
          <w:b w:val="0"/>
          <w:bCs w:val="0"/>
        </w:rPr>
        <w:t xml:space="preserve"> if</w:t>
      </w:r>
      <w:r w:rsidRPr="00924C39">
        <w:rPr>
          <w:b w:val="0"/>
          <w:bCs w:val="0"/>
        </w:rPr>
        <w:t xml:space="preserve"> present on scene. </w:t>
      </w:r>
    </w:p>
    <w:p w14:paraId="26678D0D" w14:textId="0F6836D3" w:rsidR="003D6700" w:rsidRPr="00C25E9A" w:rsidRDefault="00AA6500" w:rsidP="00132D4A">
      <w:pPr>
        <w:pStyle w:val="IRGBulletList"/>
        <w:numPr>
          <w:ilvl w:val="2"/>
          <w:numId w:val="5"/>
        </w:numPr>
        <w:contextualSpacing w:val="0"/>
        <w:rPr>
          <w:b w:val="0"/>
          <w:bCs w:val="0"/>
        </w:rPr>
      </w:pPr>
      <w:r w:rsidRPr="00AA6500">
        <w:rPr>
          <w:b w:val="0"/>
          <w:bCs w:val="0"/>
        </w:rPr>
        <w:t>Texas Health and Safety Code,</w:t>
      </w:r>
      <w:r>
        <w:t xml:space="preserve"> </w:t>
      </w:r>
      <w:hyperlink r:id="rId14" w:anchor="574.045" w:history="1">
        <w:r w:rsidR="003D6700" w:rsidRPr="00694E42">
          <w:rPr>
            <w:rStyle w:val="Hyperlink"/>
            <w:b w:val="0"/>
            <w:color w:val="auto"/>
            <w:u w:val="none"/>
          </w:rPr>
          <w:t>Section 574.045</w:t>
        </w:r>
      </w:hyperlink>
    </w:p>
    <w:p w14:paraId="6D9B03B0" w14:textId="0D34EC0A" w:rsidR="003D6700" w:rsidRDefault="003D6700" w:rsidP="003D6700">
      <w:pPr>
        <w:pStyle w:val="IRGBulletList"/>
        <w:numPr>
          <w:ilvl w:val="3"/>
          <w:numId w:val="5"/>
        </w:numPr>
        <w:contextualSpacing w:val="0"/>
        <w:rPr>
          <w:rStyle w:val="Strong"/>
        </w:rPr>
      </w:pPr>
      <w:r>
        <w:rPr>
          <w:rStyle w:val="Strong"/>
        </w:rPr>
        <w:t>D</w:t>
      </w:r>
      <w:r w:rsidRPr="00303C6E">
        <w:rPr>
          <w:rStyle w:val="Strong"/>
        </w:rPr>
        <w:t>escribes in detail the appropriate actions to take when transporting a person suffering from a mental health crisis</w:t>
      </w:r>
      <w:r w:rsidR="005C624E">
        <w:rPr>
          <w:rStyle w:val="Strong"/>
        </w:rPr>
        <w:t>.</w:t>
      </w:r>
    </w:p>
    <w:p w14:paraId="6EE95A37" w14:textId="590150DC" w:rsidR="003D6700" w:rsidRPr="00C25E9A" w:rsidRDefault="00AA6500" w:rsidP="003D6700">
      <w:pPr>
        <w:pStyle w:val="IRGBulletList"/>
        <w:numPr>
          <w:ilvl w:val="2"/>
          <w:numId w:val="5"/>
        </w:numPr>
        <w:contextualSpacing w:val="0"/>
        <w:rPr>
          <w:b w:val="0"/>
          <w:bCs w:val="0"/>
        </w:rPr>
      </w:pPr>
      <w:r w:rsidRPr="00AA6500">
        <w:rPr>
          <w:b w:val="0"/>
          <w:bCs w:val="0"/>
        </w:rPr>
        <w:t>Texas Health and Safety Code</w:t>
      </w:r>
      <w:r>
        <w:t xml:space="preserve">, </w:t>
      </w:r>
      <w:hyperlink r:id="rId15" w:anchor="B" w:history="1">
        <w:r w:rsidR="003D6700" w:rsidRPr="00694E42">
          <w:rPr>
            <w:rStyle w:val="Hyperlink"/>
            <w:b w:val="0"/>
            <w:color w:val="auto"/>
            <w:u w:val="none"/>
          </w:rPr>
          <w:t>Section 576.021</w:t>
        </w:r>
      </w:hyperlink>
    </w:p>
    <w:p w14:paraId="0936E3C0" w14:textId="77777777" w:rsidR="003D6700" w:rsidRDefault="003D6700" w:rsidP="003D6700">
      <w:pPr>
        <w:pStyle w:val="IRGBulletList"/>
        <w:numPr>
          <w:ilvl w:val="3"/>
          <w:numId w:val="5"/>
        </w:numPr>
        <w:contextualSpacing w:val="0"/>
        <w:rPr>
          <w:rStyle w:val="Strong"/>
        </w:rPr>
      </w:pPr>
      <w:r>
        <w:rPr>
          <w:rStyle w:val="Strong"/>
        </w:rPr>
        <w:t>R</w:t>
      </w:r>
      <w:r w:rsidRPr="00627C9E">
        <w:rPr>
          <w:rStyle w:val="Strong"/>
        </w:rPr>
        <w:t xml:space="preserve">efers to the rights of a person or patient relating to treatment. </w:t>
      </w:r>
    </w:p>
    <w:p w14:paraId="5AAF6968" w14:textId="77777777" w:rsidR="004544B3" w:rsidRDefault="004544B3" w:rsidP="004544B3">
      <w:pPr>
        <w:pStyle w:val="IRGBulletList"/>
        <w:numPr>
          <w:ilvl w:val="3"/>
          <w:numId w:val="5"/>
        </w:numPr>
        <w:contextualSpacing w:val="0"/>
        <w:rPr>
          <w:rStyle w:val="Strong"/>
        </w:rPr>
      </w:pPr>
      <w:r w:rsidRPr="004228A2">
        <w:rPr>
          <w:rStyle w:val="Strong"/>
        </w:rPr>
        <w:t>The MHO will act as the liaison between a resource and the patient</w:t>
      </w:r>
      <w:r>
        <w:rPr>
          <w:rStyle w:val="Strong"/>
        </w:rPr>
        <w:t>.</w:t>
      </w:r>
      <w:r w:rsidRPr="004228A2">
        <w:rPr>
          <w:rStyle w:val="Strong"/>
        </w:rPr>
        <w:t xml:space="preserve"> </w:t>
      </w:r>
    </w:p>
    <w:p w14:paraId="166B9B11" w14:textId="103C4F31" w:rsidR="004544B3" w:rsidRDefault="004544B3" w:rsidP="004544B3">
      <w:pPr>
        <w:pStyle w:val="IRGBulletList"/>
        <w:numPr>
          <w:ilvl w:val="3"/>
          <w:numId w:val="5"/>
        </w:numPr>
        <w:contextualSpacing w:val="0"/>
        <w:rPr>
          <w:rStyle w:val="Strong"/>
        </w:rPr>
      </w:pPr>
      <w:r>
        <w:rPr>
          <w:rStyle w:val="Strong"/>
        </w:rPr>
        <w:t xml:space="preserve">The MHO will </w:t>
      </w:r>
      <w:r w:rsidRPr="004228A2">
        <w:rPr>
          <w:rStyle w:val="Strong"/>
        </w:rPr>
        <w:t>provide the steps following apprehension and legal rights</w:t>
      </w:r>
      <w:r>
        <w:rPr>
          <w:rStyle w:val="Strong"/>
        </w:rPr>
        <w:t xml:space="preserve"> triggered by the identified mental health crisis</w:t>
      </w:r>
      <w:r w:rsidR="005C624E">
        <w:rPr>
          <w:rStyle w:val="Strong"/>
        </w:rPr>
        <w:t>.</w:t>
      </w:r>
    </w:p>
    <w:p w14:paraId="5881F64B" w14:textId="52D2943A" w:rsidR="00E32381" w:rsidRPr="00D87684" w:rsidRDefault="001D295A" w:rsidP="00D87684">
      <w:pPr>
        <w:pStyle w:val="IRGBulletList"/>
        <w:rPr>
          <w:b w:val="0"/>
          <w:bCs w:val="0"/>
        </w:rPr>
      </w:pPr>
      <w:r>
        <w:rPr>
          <w:rStyle w:val="Strong"/>
          <w:b/>
          <w:bCs/>
        </w:rPr>
        <w:t>KNOWLEDGE CHECK</w:t>
      </w:r>
      <w:r w:rsidR="00F2513B">
        <w:rPr>
          <w:rStyle w:val="Strong"/>
        </w:rPr>
        <w:t>:</w:t>
      </w:r>
      <w:r w:rsidR="00F61236">
        <w:rPr>
          <w:rStyle w:val="Strong"/>
        </w:rPr>
        <w:t xml:space="preserve"> </w:t>
      </w:r>
      <w:r w:rsidR="007D3964">
        <w:rPr>
          <w:rStyle w:val="Strong"/>
        </w:rPr>
        <w:t>S</w:t>
      </w:r>
      <w:r w:rsidR="00F61236">
        <w:rPr>
          <w:rStyle w:val="Strong"/>
        </w:rPr>
        <w:t xml:space="preserve">tudent learning objectives </w:t>
      </w:r>
      <w:r w:rsidR="006D3E78">
        <w:rPr>
          <w:rStyle w:val="Strong"/>
        </w:rPr>
        <w:t>2.1, 2.2, and 2.3</w:t>
      </w:r>
    </w:p>
    <w:p w14:paraId="3E44CF94" w14:textId="77777777" w:rsidR="00B9496E" w:rsidRPr="00B9496E" w:rsidRDefault="00B9496E" w:rsidP="00EF6A41">
      <w:pPr>
        <w:pStyle w:val="ListParagraph"/>
        <w:numPr>
          <w:ilvl w:val="0"/>
          <w:numId w:val="21"/>
        </w:numPr>
        <w:rPr>
          <w:rStyle w:val="Strong"/>
          <w:rFonts w:cstheme="minorHAnsi"/>
          <w:b w:val="0"/>
          <w:bCs w:val="0"/>
          <w:sz w:val="32"/>
          <w:szCs w:val="32"/>
        </w:rPr>
      </w:pPr>
      <w:r w:rsidRPr="00B9496E">
        <w:rPr>
          <w:rStyle w:val="Strong"/>
          <w:b w:val="0"/>
          <w:bCs w:val="0"/>
          <w:sz w:val="24"/>
          <w:szCs w:val="24"/>
        </w:rPr>
        <w:t xml:space="preserve">There is a required knowledge check at this time, below is an example of the kind of knowledge check activity that can be done. </w:t>
      </w:r>
    </w:p>
    <w:p w14:paraId="23A55F09" w14:textId="21D90E00" w:rsidR="00BF2AD1" w:rsidRPr="00042DC1" w:rsidRDefault="00BF2AD1" w:rsidP="00EF6A41">
      <w:pPr>
        <w:pStyle w:val="ListParagraph"/>
        <w:numPr>
          <w:ilvl w:val="0"/>
          <w:numId w:val="21"/>
        </w:numPr>
        <w:rPr>
          <w:rStyle w:val="Strong"/>
          <w:rFonts w:cstheme="minorHAnsi"/>
          <w:b w:val="0"/>
          <w:bCs w:val="0"/>
          <w:sz w:val="28"/>
          <w:szCs w:val="28"/>
        </w:rPr>
      </w:pPr>
      <w:r w:rsidRPr="00A75F93">
        <w:rPr>
          <w:rStyle w:val="Strong"/>
          <w:sz w:val="24"/>
          <w:szCs w:val="24"/>
          <w:u w:val="single"/>
        </w:rPr>
        <w:t>Suggested</w:t>
      </w:r>
      <w:r w:rsidRPr="00042DC1">
        <w:rPr>
          <w:rStyle w:val="Strong"/>
          <w:b w:val="0"/>
          <w:bCs w:val="0"/>
          <w:sz w:val="24"/>
          <w:szCs w:val="24"/>
        </w:rPr>
        <w:t xml:space="preserve"> activity:</w:t>
      </w:r>
      <w:r w:rsidR="00EF6A41" w:rsidRPr="00042DC1">
        <w:rPr>
          <w:rStyle w:val="Strong"/>
          <w:b w:val="0"/>
          <w:bCs w:val="0"/>
          <w:sz w:val="24"/>
          <w:szCs w:val="24"/>
        </w:rPr>
        <w:t xml:space="preserve"> </w:t>
      </w:r>
      <w:r w:rsidRPr="00042DC1">
        <w:rPr>
          <w:rStyle w:val="Strong"/>
          <w:b w:val="0"/>
          <w:bCs w:val="0"/>
          <w:sz w:val="24"/>
          <w:szCs w:val="24"/>
        </w:rPr>
        <w:t>Jeopardy! MHO: Legal Edition</w:t>
      </w:r>
    </w:p>
    <w:p w14:paraId="1A3B9BF6" w14:textId="23C737F2" w:rsidR="00BF2AD1" w:rsidRDefault="00952C1D" w:rsidP="00EF6A41">
      <w:pPr>
        <w:pStyle w:val="IRGBulletList"/>
        <w:numPr>
          <w:ilvl w:val="1"/>
          <w:numId w:val="17"/>
        </w:numPr>
        <w:rPr>
          <w:rStyle w:val="Strong"/>
        </w:rPr>
      </w:pPr>
      <w:r>
        <w:rPr>
          <w:rStyle w:val="Strong"/>
        </w:rPr>
        <w:t>T</w:t>
      </w:r>
      <w:r w:rsidR="00BF2AD1">
        <w:rPr>
          <w:rStyle w:val="Strong"/>
        </w:rPr>
        <w:t xml:space="preserve">he instructor can create categories and questions based on </w:t>
      </w:r>
      <w:r w:rsidR="008E0017">
        <w:rPr>
          <w:rStyle w:val="Strong"/>
        </w:rPr>
        <w:t xml:space="preserve">the student learning objectives in </w:t>
      </w:r>
      <w:r>
        <w:rPr>
          <w:rStyle w:val="Strong"/>
        </w:rPr>
        <w:t>U</w:t>
      </w:r>
      <w:r w:rsidR="0058100F">
        <w:rPr>
          <w:rStyle w:val="Strong"/>
        </w:rPr>
        <w:t>nit 2.</w:t>
      </w:r>
    </w:p>
    <w:p w14:paraId="7BDAEEFA" w14:textId="4694EE6B" w:rsidR="00BF2AD1" w:rsidRDefault="00BF2AD1" w:rsidP="00EF6A41">
      <w:pPr>
        <w:pStyle w:val="IRGBulletList"/>
        <w:numPr>
          <w:ilvl w:val="1"/>
          <w:numId w:val="17"/>
        </w:numPr>
        <w:rPr>
          <w:rStyle w:val="Strong"/>
        </w:rPr>
      </w:pPr>
      <w:r>
        <w:rPr>
          <w:rStyle w:val="Strong"/>
        </w:rPr>
        <w:lastRenderedPageBreak/>
        <w:t>Split the class into three or four teams</w:t>
      </w:r>
      <w:r w:rsidR="008E0017">
        <w:rPr>
          <w:rStyle w:val="Strong"/>
        </w:rPr>
        <w:t>.  H</w:t>
      </w:r>
      <w:r>
        <w:rPr>
          <w:rStyle w:val="Strong"/>
        </w:rPr>
        <w:t xml:space="preserve">ave </w:t>
      </w:r>
      <w:r w:rsidR="005B443C">
        <w:rPr>
          <w:rStyle w:val="Strong"/>
        </w:rPr>
        <w:t>each team</w:t>
      </w:r>
      <w:r>
        <w:rPr>
          <w:rStyle w:val="Strong"/>
        </w:rPr>
        <w:t xml:space="preserve"> work together to correctly identify the actions the laws dictate the officers take.</w:t>
      </w:r>
    </w:p>
    <w:p w14:paraId="7BC4674F" w14:textId="008217BF" w:rsidR="003D6700" w:rsidRPr="008D0C75" w:rsidRDefault="00BF2AD1" w:rsidP="006112DE">
      <w:pPr>
        <w:pStyle w:val="IRGBulletList"/>
        <w:numPr>
          <w:ilvl w:val="1"/>
          <w:numId w:val="17"/>
        </w:numPr>
        <w:contextualSpacing w:val="0"/>
        <w:rPr>
          <w:rStyle w:val="Strong"/>
        </w:rPr>
      </w:pPr>
      <w:r>
        <w:rPr>
          <w:rStyle w:val="Strong"/>
        </w:rPr>
        <w:t xml:space="preserve">The team with the most points once all categories </w:t>
      </w:r>
      <w:r w:rsidR="005B443C">
        <w:rPr>
          <w:rStyle w:val="Strong"/>
        </w:rPr>
        <w:t xml:space="preserve">and questions </w:t>
      </w:r>
      <w:r>
        <w:rPr>
          <w:rStyle w:val="Strong"/>
        </w:rPr>
        <w:t>are cleared</w:t>
      </w:r>
      <w:r w:rsidR="00445B23">
        <w:rPr>
          <w:rStyle w:val="Strong"/>
        </w:rPr>
        <w:t xml:space="preserve"> – wins</w:t>
      </w:r>
      <w:r w:rsidR="00952C1D">
        <w:rPr>
          <w:rStyle w:val="Strong"/>
        </w:rPr>
        <w:t>.</w:t>
      </w:r>
    </w:p>
    <w:p w14:paraId="6ED14BB1" w14:textId="12EAD486" w:rsidR="002402B1" w:rsidRDefault="004375C5" w:rsidP="006112DE">
      <w:pPr>
        <w:pStyle w:val="IRGBulletList"/>
        <w:numPr>
          <w:ilvl w:val="1"/>
          <w:numId w:val="5"/>
        </w:numPr>
        <w:contextualSpacing w:val="0"/>
      </w:pPr>
      <w:r>
        <w:t>Interpret</w:t>
      </w:r>
      <w:r w:rsidR="00835B81">
        <w:t xml:space="preserve"> </w:t>
      </w:r>
      <w:r w:rsidR="00582AE5">
        <w:t xml:space="preserve">the legal </w:t>
      </w:r>
      <w:r w:rsidR="00963C2B">
        <w:t>function</w:t>
      </w:r>
      <w:r w:rsidR="00582AE5">
        <w:t xml:space="preserve"> of </w:t>
      </w:r>
      <w:r w:rsidR="002F5C6A">
        <w:t xml:space="preserve">a </w:t>
      </w:r>
      <w:r w:rsidR="00835B81">
        <w:t>Memo</w:t>
      </w:r>
      <w:r w:rsidR="002F5C6A">
        <w:t>randum</w:t>
      </w:r>
      <w:r w:rsidR="00835B81">
        <w:t xml:space="preserve"> of Understanding</w:t>
      </w:r>
      <w:r w:rsidR="00582AE5">
        <w:t xml:space="preserve"> (MOU)</w:t>
      </w:r>
      <w:r w:rsidR="00835B81">
        <w:t xml:space="preserve">. </w:t>
      </w:r>
    </w:p>
    <w:p w14:paraId="2DC1C90B" w14:textId="7572DCB2" w:rsidR="002F5C6A" w:rsidRDefault="002518A6" w:rsidP="002F5C6A">
      <w:pPr>
        <w:pStyle w:val="IRGBulletList"/>
        <w:numPr>
          <w:ilvl w:val="2"/>
          <w:numId w:val="5"/>
        </w:numPr>
        <w:contextualSpacing w:val="0"/>
        <w:rPr>
          <w:b w:val="0"/>
          <w:bCs w:val="0"/>
        </w:rPr>
      </w:pPr>
      <w:r>
        <w:rPr>
          <w:b w:val="0"/>
          <w:bCs w:val="0"/>
        </w:rPr>
        <w:t>According to Black’s Law Dictionary</w:t>
      </w:r>
      <w:r w:rsidR="00C22FBC" w:rsidRPr="0093261A">
        <w:rPr>
          <w:b w:val="0"/>
          <w:bCs w:val="0"/>
        </w:rPr>
        <w:t>:</w:t>
      </w:r>
      <w:r w:rsidR="00304D76">
        <w:rPr>
          <w:b w:val="0"/>
          <w:bCs w:val="0"/>
        </w:rPr>
        <w:t xml:space="preserve"> </w:t>
      </w:r>
      <w:r w:rsidR="002F5C6A" w:rsidRPr="002F5C6A">
        <w:rPr>
          <w:b w:val="0"/>
          <w:bCs w:val="0"/>
        </w:rPr>
        <w:t>Memorandum</w:t>
      </w:r>
      <w:r w:rsidR="002F5C6A">
        <w:rPr>
          <w:b w:val="0"/>
          <w:bCs w:val="0"/>
        </w:rPr>
        <w:t xml:space="preserve"> of Understanding (MOU)</w:t>
      </w:r>
      <w:r w:rsidR="000A4534">
        <w:rPr>
          <w:b w:val="0"/>
          <w:bCs w:val="0"/>
        </w:rPr>
        <w:t xml:space="preserve"> is two or more parties expressing mutual accord on an issue as stated on this type</w:t>
      </w:r>
      <w:r w:rsidR="004C7DF4">
        <w:rPr>
          <w:b w:val="0"/>
          <w:bCs w:val="0"/>
        </w:rPr>
        <w:t xml:space="preserve"> of </w:t>
      </w:r>
      <w:r w:rsidR="00DD77D4">
        <w:rPr>
          <w:b w:val="0"/>
          <w:bCs w:val="0"/>
        </w:rPr>
        <w:t>document.</w:t>
      </w:r>
    </w:p>
    <w:p w14:paraId="52897C18" w14:textId="6467DB7C" w:rsidR="00CA2566" w:rsidRPr="002F5C6A" w:rsidRDefault="00B0285C" w:rsidP="002F5C6A">
      <w:pPr>
        <w:pStyle w:val="IRGBulletList"/>
        <w:numPr>
          <w:ilvl w:val="2"/>
          <w:numId w:val="5"/>
        </w:numPr>
        <w:contextualSpacing w:val="0"/>
        <w:rPr>
          <w:b w:val="0"/>
          <w:bCs w:val="0"/>
        </w:rPr>
      </w:pPr>
      <w:r>
        <w:rPr>
          <w:b w:val="0"/>
          <w:bCs w:val="0"/>
        </w:rPr>
        <w:t xml:space="preserve">Texas Health and Safety Code, </w:t>
      </w:r>
      <w:r w:rsidR="00522765">
        <w:rPr>
          <w:b w:val="0"/>
          <w:bCs w:val="0"/>
        </w:rPr>
        <w:t xml:space="preserve">Section </w:t>
      </w:r>
      <w:r w:rsidR="00E51735">
        <w:rPr>
          <w:b w:val="0"/>
          <w:bCs w:val="0"/>
        </w:rPr>
        <w:t>573.00</w:t>
      </w:r>
      <w:r w:rsidR="005E7B42">
        <w:rPr>
          <w:b w:val="0"/>
          <w:bCs w:val="0"/>
        </w:rPr>
        <w:t>5</w:t>
      </w:r>
      <w:r>
        <w:rPr>
          <w:b w:val="0"/>
          <w:bCs w:val="0"/>
        </w:rPr>
        <w:t>,</w:t>
      </w:r>
      <w:r w:rsidR="00BA707D">
        <w:rPr>
          <w:b w:val="0"/>
          <w:bCs w:val="0"/>
        </w:rPr>
        <w:t xml:space="preserve"> </w:t>
      </w:r>
      <w:r w:rsidR="00E51735">
        <w:rPr>
          <w:b w:val="0"/>
          <w:bCs w:val="0"/>
        </w:rPr>
        <w:t xml:space="preserve">addresses the legal </w:t>
      </w:r>
      <w:r w:rsidR="008A671C">
        <w:rPr>
          <w:b w:val="0"/>
          <w:bCs w:val="0"/>
        </w:rPr>
        <w:t xml:space="preserve">requirements of MOUs </w:t>
      </w:r>
      <w:r w:rsidR="002C07A7">
        <w:rPr>
          <w:b w:val="0"/>
          <w:bCs w:val="0"/>
        </w:rPr>
        <w:t>and when they are required</w:t>
      </w:r>
      <w:r w:rsidR="00A102C4">
        <w:rPr>
          <w:b w:val="0"/>
          <w:bCs w:val="0"/>
        </w:rPr>
        <w:t xml:space="preserve"> and what they must contain.</w:t>
      </w:r>
    </w:p>
    <w:p w14:paraId="50ADA5A5" w14:textId="77777777" w:rsidR="00A204A1" w:rsidRPr="00A204A1" w:rsidRDefault="00AE651F" w:rsidP="00AE28CA">
      <w:pPr>
        <w:pStyle w:val="ListParagraph"/>
        <w:numPr>
          <w:ilvl w:val="2"/>
          <w:numId w:val="5"/>
        </w:numPr>
        <w:rPr>
          <w:rFonts w:cstheme="minorHAnsi"/>
          <w:sz w:val="24"/>
          <w:szCs w:val="24"/>
        </w:rPr>
      </w:pPr>
      <w:r w:rsidRPr="0093261A">
        <w:rPr>
          <w:sz w:val="24"/>
          <w:szCs w:val="24"/>
        </w:rPr>
        <w:t xml:space="preserve">Practical </w:t>
      </w:r>
      <w:r w:rsidR="008837A2" w:rsidRPr="0093261A">
        <w:rPr>
          <w:sz w:val="24"/>
          <w:szCs w:val="24"/>
        </w:rPr>
        <w:t>application</w:t>
      </w:r>
      <w:r w:rsidRPr="0093261A">
        <w:rPr>
          <w:sz w:val="24"/>
          <w:szCs w:val="24"/>
        </w:rPr>
        <w:t xml:space="preserve"> of MOUs: </w:t>
      </w:r>
    </w:p>
    <w:p w14:paraId="1B98FF7C" w14:textId="0CEC653B" w:rsidR="00C22FBC" w:rsidRPr="0093261A" w:rsidRDefault="00AE28CA" w:rsidP="00A204A1">
      <w:pPr>
        <w:pStyle w:val="ListParagraph"/>
        <w:numPr>
          <w:ilvl w:val="3"/>
          <w:numId w:val="5"/>
        </w:numPr>
        <w:rPr>
          <w:rFonts w:cstheme="minorHAnsi"/>
          <w:sz w:val="24"/>
          <w:szCs w:val="24"/>
        </w:rPr>
      </w:pPr>
      <w:r w:rsidRPr="0093261A">
        <w:rPr>
          <w:rFonts w:cstheme="minorHAnsi"/>
          <w:sz w:val="24"/>
          <w:szCs w:val="24"/>
        </w:rPr>
        <w:t>Usually initiated from the bottom up to solve a problem. Traditionally they are approved by chiefs, commissioners, city council</w:t>
      </w:r>
      <w:r w:rsidR="001E5A7F">
        <w:rPr>
          <w:rFonts w:cstheme="minorHAnsi"/>
          <w:sz w:val="24"/>
          <w:szCs w:val="24"/>
        </w:rPr>
        <w:t>,</w:t>
      </w:r>
      <w:r w:rsidRPr="0093261A">
        <w:rPr>
          <w:rFonts w:cstheme="minorHAnsi"/>
          <w:sz w:val="24"/>
          <w:szCs w:val="24"/>
        </w:rPr>
        <w:t xml:space="preserve"> or mayor. </w:t>
      </w:r>
    </w:p>
    <w:p w14:paraId="1299C585" w14:textId="07EA5435" w:rsidR="00A204A1" w:rsidRPr="001C1561" w:rsidRDefault="00293D21" w:rsidP="001C1561">
      <w:pPr>
        <w:pStyle w:val="IRGBulletList"/>
        <w:numPr>
          <w:ilvl w:val="3"/>
          <w:numId w:val="5"/>
        </w:numPr>
        <w:contextualSpacing w:val="0"/>
        <w:rPr>
          <w:b w:val="0"/>
          <w:bCs w:val="0"/>
        </w:rPr>
      </w:pPr>
      <w:r w:rsidRPr="001C1561">
        <w:rPr>
          <w:b w:val="0"/>
          <w:bCs w:val="0"/>
        </w:rPr>
        <w:t>Informal</w:t>
      </w:r>
      <w:r w:rsidR="00A204A1" w:rsidRPr="001C1561">
        <w:rPr>
          <w:b w:val="0"/>
          <w:bCs w:val="0"/>
        </w:rPr>
        <w:t>, just a memo to share information, resources, parking, office space, vehicles, surplus property, certain funds (like auction proceeds, grants, or gifts)</w:t>
      </w:r>
      <w:r w:rsidR="00B924A1">
        <w:rPr>
          <w:b w:val="0"/>
          <w:bCs w:val="0"/>
        </w:rPr>
        <w:t>,</w:t>
      </w:r>
      <w:r w:rsidR="00A204A1" w:rsidRPr="001C1561">
        <w:rPr>
          <w:b w:val="0"/>
          <w:bCs w:val="0"/>
        </w:rPr>
        <w:t xml:space="preserve"> etc.</w:t>
      </w:r>
    </w:p>
    <w:p w14:paraId="4E40E14E" w14:textId="55161E43" w:rsidR="00750F7C" w:rsidRDefault="00750F7C" w:rsidP="00750F7C">
      <w:pPr>
        <w:pStyle w:val="IRGBulletList"/>
        <w:numPr>
          <w:ilvl w:val="2"/>
          <w:numId w:val="5"/>
        </w:numPr>
        <w:contextualSpacing w:val="0"/>
        <w:rPr>
          <w:b w:val="0"/>
          <w:bCs w:val="0"/>
        </w:rPr>
      </w:pPr>
      <w:r>
        <w:rPr>
          <w:b w:val="0"/>
          <w:bCs w:val="0"/>
        </w:rPr>
        <w:t>MOUs are only housed within the organizations that participate in them</w:t>
      </w:r>
      <w:r w:rsidR="002149E6">
        <w:rPr>
          <w:b w:val="0"/>
          <w:bCs w:val="0"/>
        </w:rPr>
        <w:t>. It is up to the MHO to work to identify any</w:t>
      </w:r>
      <w:r w:rsidR="00B67F80">
        <w:rPr>
          <w:b w:val="0"/>
          <w:bCs w:val="0"/>
        </w:rPr>
        <w:t xml:space="preserve"> relevant</w:t>
      </w:r>
      <w:r w:rsidR="002149E6">
        <w:rPr>
          <w:b w:val="0"/>
          <w:bCs w:val="0"/>
        </w:rPr>
        <w:t xml:space="preserve"> existent MOUs within their jurisdiction.</w:t>
      </w:r>
    </w:p>
    <w:p w14:paraId="09274C09" w14:textId="237BEE90" w:rsidR="00EE448E" w:rsidRDefault="002149E6" w:rsidP="00EE448E">
      <w:pPr>
        <w:pStyle w:val="IRGBulletList"/>
        <w:numPr>
          <w:ilvl w:val="3"/>
          <w:numId w:val="5"/>
        </w:numPr>
        <w:contextualSpacing w:val="0"/>
        <w:rPr>
          <w:b w:val="0"/>
          <w:bCs w:val="0"/>
        </w:rPr>
      </w:pPr>
      <w:r>
        <w:rPr>
          <w:b w:val="0"/>
          <w:bCs w:val="0"/>
        </w:rPr>
        <w:t>This is done through networking and research by the MHO</w:t>
      </w:r>
      <w:r w:rsidR="00D847B2">
        <w:rPr>
          <w:b w:val="0"/>
          <w:bCs w:val="0"/>
        </w:rPr>
        <w:t>.</w:t>
      </w:r>
    </w:p>
    <w:p w14:paraId="7543FD75" w14:textId="49832657" w:rsidR="001E5C49" w:rsidRDefault="00477FB8" w:rsidP="00477FB8">
      <w:pPr>
        <w:pStyle w:val="IRGBulletList"/>
        <w:numPr>
          <w:ilvl w:val="2"/>
          <w:numId w:val="5"/>
        </w:numPr>
        <w:contextualSpacing w:val="0"/>
        <w:rPr>
          <w:b w:val="0"/>
          <w:bCs w:val="0"/>
        </w:rPr>
      </w:pPr>
      <w:r>
        <w:rPr>
          <w:b w:val="0"/>
          <w:bCs w:val="0"/>
        </w:rPr>
        <w:t>MHO responsibilities regarding MOU</w:t>
      </w:r>
      <w:r w:rsidR="00EC6C83">
        <w:rPr>
          <w:b w:val="0"/>
          <w:bCs w:val="0"/>
        </w:rPr>
        <w:t>s</w:t>
      </w:r>
      <w:r w:rsidR="001E5C49">
        <w:rPr>
          <w:b w:val="0"/>
          <w:bCs w:val="0"/>
        </w:rPr>
        <w:t>.</w:t>
      </w:r>
    </w:p>
    <w:p w14:paraId="7CCE64A6" w14:textId="41411B17" w:rsidR="00477FB8" w:rsidRDefault="001E5C49" w:rsidP="002129E6">
      <w:pPr>
        <w:pStyle w:val="IRGBulletList"/>
        <w:numPr>
          <w:ilvl w:val="3"/>
          <w:numId w:val="5"/>
        </w:numPr>
        <w:contextualSpacing w:val="0"/>
        <w:rPr>
          <w:b w:val="0"/>
          <w:bCs w:val="0"/>
        </w:rPr>
      </w:pPr>
      <w:r>
        <w:rPr>
          <w:b w:val="0"/>
          <w:bCs w:val="0"/>
        </w:rPr>
        <w:t>T</w:t>
      </w:r>
      <w:r w:rsidR="00DC41C2">
        <w:rPr>
          <w:b w:val="0"/>
          <w:bCs w:val="0"/>
        </w:rPr>
        <w:t>he</w:t>
      </w:r>
      <w:r w:rsidR="00CB765F">
        <w:rPr>
          <w:b w:val="0"/>
          <w:bCs w:val="0"/>
        </w:rPr>
        <w:t xml:space="preserve"> MHO must work with their organization to become aware </w:t>
      </w:r>
      <w:r w:rsidR="00F15395">
        <w:rPr>
          <w:b w:val="0"/>
          <w:bCs w:val="0"/>
        </w:rPr>
        <w:t xml:space="preserve">of what </w:t>
      </w:r>
      <w:r w:rsidR="00EC6C83">
        <w:rPr>
          <w:b w:val="0"/>
          <w:bCs w:val="0"/>
        </w:rPr>
        <w:t xml:space="preserve">policies </w:t>
      </w:r>
      <w:r w:rsidR="00987951">
        <w:rPr>
          <w:b w:val="0"/>
          <w:bCs w:val="0"/>
        </w:rPr>
        <w:t>there are</w:t>
      </w:r>
      <w:r w:rsidR="0041099E">
        <w:rPr>
          <w:b w:val="0"/>
          <w:bCs w:val="0"/>
        </w:rPr>
        <w:t xml:space="preserve"> and </w:t>
      </w:r>
      <w:r w:rsidR="00987951">
        <w:rPr>
          <w:b w:val="0"/>
          <w:bCs w:val="0"/>
        </w:rPr>
        <w:t xml:space="preserve">what </w:t>
      </w:r>
      <w:r w:rsidR="00F15395">
        <w:rPr>
          <w:b w:val="0"/>
          <w:bCs w:val="0"/>
        </w:rPr>
        <w:t xml:space="preserve">MOUs currently </w:t>
      </w:r>
      <w:r w:rsidR="00DC41C2">
        <w:rPr>
          <w:b w:val="0"/>
          <w:bCs w:val="0"/>
        </w:rPr>
        <w:t>exist</w:t>
      </w:r>
      <w:r w:rsidR="0041099E">
        <w:rPr>
          <w:b w:val="0"/>
          <w:bCs w:val="0"/>
        </w:rPr>
        <w:t>. I</w:t>
      </w:r>
      <w:r w:rsidR="00F15395">
        <w:rPr>
          <w:b w:val="0"/>
          <w:bCs w:val="0"/>
        </w:rPr>
        <w:t xml:space="preserve">f the agency does not currently have any </w:t>
      </w:r>
      <w:r w:rsidR="002A0230">
        <w:rPr>
          <w:b w:val="0"/>
          <w:bCs w:val="0"/>
        </w:rPr>
        <w:t>MOUs</w:t>
      </w:r>
      <w:r w:rsidR="0041099E">
        <w:rPr>
          <w:b w:val="0"/>
          <w:bCs w:val="0"/>
        </w:rPr>
        <w:t>,</w:t>
      </w:r>
      <w:r w:rsidR="002A0230">
        <w:rPr>
          <w:b w:val="0"/>
          <w:bCs w:val="0"/>
        </w:rPr>
        <w:t xml:space="preserve"> </w:t>
      </w:r>
      <w:r w:rsidR="00F15395">
        <w:rPr>
          <w:b w:val="0"/>
          <w:bCs w:val="0"/>
        </w:rPr>
        <w:t>the</w:t>
      </w:r>
      <w:r w:rsidR="002A0230">
        <w:rPr>
          <w:b w:val="0"/>
          <w:bCs w:val="0"/>
        </w:rPr>
        <w:t xml:space="preserve"> MHO</w:t>
      </w:r>
      <w:r w:rsidR="00F15395">
        <w:rPr>
          <w:b w:val="0"/>
          <w:bCs w:val="0"/>
        </w:rPr>
        <w:t xml:space="preserve"> should </w:t>
      </w:r>
      <w:r w:rsidR="002A567F">
        <w:rPr>
          <w:b w:val="0"/>
          <w:bCs w:val="0"/>
        </w:rPr>
        <w:t xml:space="preserve">consult </w:t>
      </w:r>
      <w:r w:rsidR="00F15395">
        <w:rPr>
          <w:b w:val="0"/>
          <w:bCs w:val="0"/>
        </w:rPr>
        <w:t xml:space="preserve">their chain of command to </w:t>
      </w:r>
      <w:r w:rsidR="001C28AF">
        <w:rPr>
          <w:b w:val="0"/>
          <w:bCs w:val="0"/>
        </w:rPr>
        <w:t>find out who has the authority to enter into these kinds of agreements</w:t>
      </w:r>
      <w:r w:rsidR="002A567F">
        <w:rPr>
          <w:b w:val="0"/>
          <w:bCs w:val="0"/>
        </w:rPr>
        <w:t xml:space="preserve"> at their organization</w:t>
      </w:r>
      <w:r w:rsidR="001C28AF">
        <w:rPr>
          <w:b w:val="0"/>
          <w:bCs w:val="0"/>
        </w:rPr>
        <w:t xml:space="preserve">. </w:t>
      </w:r>
    </w:p>
    <w:p w14:paraId="18EC6653" w14:textId="2B12C568" w:rsidR="00DC41C2" w:rsidRDefault="00DC41C2" w:rsidP="00DC41C2">
      <w:pPr>
        <w:pStyle w:val="IRGBulletList"/>
        <w:numPr>
          <w:ilvl w:val="3"/>
          <w:numId w:val="5"/>
        </w:numPr>
        <w:contextualSpacing w:val="0"/>
        <w:rPr>
          <w:b w:val="0"/>
          <w:bCs w:val="0"/>
        </w:rPr>
      </w:pPr>
      <w:r>
        <w:rPr>
          <w:b w:val="0"/>
          <w:bCs w:val="0"/>
        </w:rPr>
        <w:t xml:space="preserve">The MHO must know what MOUs are in place, with what agencies, and what the MOU entails. </w:t>
      </w:r>
    </w:p>
    <w:p w14:paraId="63781CBB" w14:textId="6925D172" w:rsidR="00EE448E" w:rsidRPr="00EE448E" w:rsidRDefault="00CC0505" w:rsidP="002129E6">
      <w:pPr>
        <w:widowControl w:val="0"/>
        <w:spacing w:after="120"/>
        <w:rPr>
          <w:rFonts w:cstheme="minorHAnsi"/>
          <w:b/>
          <w:bCs/>
          <w:sz w:val="28"/>
          <w:szCs w:val="28"/>
        </w:rPr>
      </w:pPr>
      <w:r>
        <w:rPr>
          <w:rFonts w:cstheme="minorHAnsi"/>
          <w:b/>
          <w:bCs/>
          <w:sz w:val="24"/>
          <w:szCs w:val="24"/>
        </w:rPr>
        <w:t>KNOWLEDGE CHECK</w:t>
      </w:r>
      <w:r w:rsidR="00EE448E" w:rsidRPr="000A0BE4">
        <w:rPr>
          <w:rFonts w:cstheme="minorHAnsi"/>
          <w:sz w:val="24"/>
          <w:szCs w:val="24"/>
        </w:rPr>
        <w:t xml:space="preserve">: </w:t>
      </w:r>
      <w:r w:rsidR="00EE448E" w:rsidRPr="00614085">
        <w:rPr>
          <w:rStyle w:val="Strong"/>
        </w:rPr>
        <w:t xml:space="preserve"> </w:t>
      </w:r>
      <w:r w:rsidR="007D3964" w:rsidRPr="00541B1A">
        <w:rPr>
          <w:rStyle w:val="Strong"/>
          <w:b w:val="0"/>
          <w:bCs w:val="0"/>
          <w:sz w:val="24"/>
          <w:szCs w:val="24"/>
        </w:rPr>
        <w:t>S</w:t>
      </w:r>
      <w:r w:rsidR="00F9003B" w:rsidRPr="00541B1A">
        <w:rPr>
          <w:rStyle w:val="Strong"/>
          <w:b w:val="0"/>
          <w:bCs w:val="0"/>
          <w:sz w:val="24"/>
          <w:szCs w:val="24"/>
        </w:rPr>
        <w:t xml:space="preserve">tudent learning objective </w:t>
      </w:r>
      <w:r w:rsidR="00F61236" w:rsidRPr="00541B1A">
        <w:rPr>
          <w:rStyle w:val="Strong"/>
          <w:b w:val="0"/>
          <w:bCs w:val="0"/>
          <w:sz w:val="24"/>
          <w:szCs w:val="24"/>
        </w:rPr>
        <w:t>2.4</w:t>
      </w:r>
    </w:p>
    <w:p w14:paraId="11F32135" w14:textId="56FD018C" w:rsidR="00EE448E" w:rsidRDefault="004A7403" w:rsidP="00EE448E">
      <w:pPr>
        <w:pStyle w:val="IRGBulletList"/>
        <w:numPr>
          <w:ilvl w:val="0"/>
          <w:numId w:val="3"/>
        </w:numPr>
        <w:rPr>
          <w:rStyle w:val="Strong"/>
        </w:rPr>
      </w:pPr>
      <w:r>
        <w:rPr>
          <w:rStyle w:val="Strong"/>
        </w:rPr>
        <w:t>The goal is to make sure</w:t>
      </w:r>
      <w:r w:rsidR="00143ABC">
        <w:rPr>
          <w:rStyle w:val="Strong"/>
        </w:rPr>
        <w:t xml:space="preserve"> </w:t>
      </w:r>
      <w:r w:rsidR="0048427D">
        <w:rPr>
          <w:rStyle w:val="Strong"/>
        </w:rPr>
        <w:t>the</w:t>
      </w:r>
      <w:r w:rsidR="00143ABC">
        <w:rPr>
          <w:rStyle w:val="Strong"/>
        </w:rPr>
        <w:t xml:space="preserve"> </w:t>
      </w:r>
      <w:r w:rsidR="002D5C59">
        <w:rPr>
          <w:rStyle w:val="Strong"/>
        </w:rPr>
        <w:t xml:space="preserve">usage and application </w:t>
      </w:r>
      <w:r w:rsidR="0030577A">
        <w:rPr>
          <w:rStyle w:val="Strong"/>
        </w:rPr>
        <w:t xml:space="preserve">of MOUs </w:t>
      </w:r>
      <w:r w:rsidR="002D5C59">
        <w:rPr>
          <w:rStyle w:val="Strong"/>
        </w:rPr>
        <w:t>are understood</w:t>
      </w:r>
      <w:r w:rsidR="00143ABC">
        <w:rPr>
          <w:rStyle w:val="Strong"/>
        </w:rPr>
        <w:t>.</w:t>
      </w:r>
    </w:p>
    <w:p w14:paraId="43312F87" w14:textId="5C088CA1" w:rsidR="0024414D" w:rsidRDefault="0024414D" w:rsidP="00EE448E">
      <w:pPr>
        <w:pStyle w:val="IRGBulletList"/>
        <w:numPr>
          <w:ilvl w:val="0"/>
          <w:numId w:val="3"/>
        </w:numPr>
        <w:rPr>
          <w:rStyle w:val="Strong"/>
        </w:rPr>
      </w:pPr>
      <w:r>
        <w:rPr>
          <w:rStyle w:val="Strong"/>
        </w:rPr>
        <w:t>T</w:t>
      </w:r>
      <w:r w:rsidR="002145F0">
        <w:rPr>
          <w:rStyle w:val="Strong"/>
        </w:rPr>
        <w:t xml:space="preserve">here is a required knowledge check at this time, below is an example of the kind of </w:t>
      </w:r>
      <w:r w:rsidR="002C4F73">
        <w:rPr>
          <w:rStyle w:val="Strong"/>
        </w:rPr>
        <w:t xml:space="preserve">knowledge check </w:t>
      </w:r>
      <w:r w:rsidR="002145F0">
        <w:rPr>
          <w:rStyle w:val="Strong"/>
        </w:rPr>
        <w:t xml:space="preserve">activity that can be done. </w:t>
      </w:r>
    </w:p>
    <w:p w14:paraId="66C699EF" w14:textId="416C16E1" w:rsidR="00143ABC" w:rsidRDefault="00143ABC" w:rsidP="00EE448E">
      <w:pPr>
        <w:pStyle w:val="IRGBulletList"/>
        <w:numPr>
          <w:ilvl w:val="0"/>
          <w:numId w:val="3"/>
        </w:numPr>
        <w:rPr>
          <w:rStyle w:val="Strong"/>
        </w:rPr>
      </w:pPr>
      <w:r w:rsidRPr="0024414D">
        <w:rPr>
          <w:rStyle w:val="Strong"/>
          <w:b/>
          <w:bCs/>
          <w:u w:val="single"/>
        </w:rPr>
        <w:t>Suggested</w:t>
      </w:r>
      <w:r>
        <w:rPr>
          <w:rStyle w:val="Strong"/>
        </w:rPr>
        <w:t xml:space="preserve"> activity: </w:t>
      </w:r>
      <w:r w:rsidR="004A5239">
        <w:rPr>
          <w:rStyle w:val="Strong"/>
        </w:rPr>
        <w:t>S</w:t>
      </w:r>
      <w:r w:rsidR="00EF3086">
        <w:rPr>
          <w:rStyle w:val="Strong"/>
        </w:rPr>
        <w:t xml:space="preserve">tudent’s </w:t>
      </w:r>
      <w:r w:rsidR="00CC3BB2">
        <w:rPr>
          <w:rStyle w:val="Strong"/>
        </w:rPr>
        <w:t>write</w:t>
      </w:r>
      <w:r w:rsidR="00EF3086">
        <w:rPr>
          <w:rStyle w:val="Strong"/>
        </w:rPr>
        <w:t xml:space="preserve"> a mock MOU proposal</w:t>
      </w:r>
      <w:r w:rsidR="00CC3BB2">
        <w:rPr>
          <w:rStyle w:val="Strong"/>
        </w:rPr>
        <w:t xml:space="preserve"> for their chain of command to review</w:t>
      </w:r>
      <w:r w:rsidR="00EF3086">
        <w:rPr>
          <w:rStyle w:val="Strong"/>
        </w:rPr>
        <w:t xml:space="preserve">. </w:t>
      </w:r>
    </w:p>
    <w:p w14:paraId="26E3CB6C" w14:textId="01FD366C" w:rsidR="00EF3086" w:rsidRDefault="00EF3086" w:rsidP="00EF3086">
      <w:pPr>
        <w:pStyle w:val="IRGBulletList"/>
        <w:numPr>
          <w:ilvl w:val="1"/>
          <w:numId w:val="3"/>
        </w:numPr>
        <w:rPr>
          <w:rStyle w:val="Strong"/>
        </w:rPr>
      </w:pPr>
      <w:r>
        <w:rPr>
          <w:rStyle w:val="Strong"/>
        </w:rPr>
        <w:t>The instructor provide</w:t>
      </w:r>
      <w:r w:rsidR="00783A05">
        <w:rPr>
          <w:rStyle w:val="Strong"/>
        </w:rPr>
        <w:t>s</w:t>
      </w:r>
      <w:r>
        <w:rPr>
          <w:rStyle w:val="Strong"/>
        </w:rPr>
        <w:t xml:space="preserve"> a</w:t>
      </w:r>
      <w:r w:rsidR="006D2361">
        <w:rPr>
          <w:rStyle w:val="Strong"/>
        </w:rPr>
        <w:t xml:space="preserve">n example of an external resource </w:t>
      </w:r>
      <w:r w:rsidR="00B61812">
        <w:rPr>
          <w:rStyle w:val="Strong"/>
        </w:rPr>
        <w:t xml:space="preserve">with whom </w:t>
      </w:r>
      <w:r w:rsidR="006D2361">
        <w:rPr>
          <w:rStyle w:val="Strong"/>
        </w:rPr>
        <w:t>the MHO might want to have an MOU.</w:t>
      </w:r>
    </w:p>
    <w:p w14:paraId="1828C6EF" w14:textId="435A8332" w:rsidR="006D2361" w:rsidRDefault="006D2361" w:rsidP="00EF3086">
      <w:pPr>
        <w:pStyle w:val="IRGBulletList"/>
        <w:numPr>
          <w:ilvl w:val="1"/>
          <w:numId w:val="3"/>
        </w:numPr>
        <w:rPr>
          <w:rStyle w:val="Strong"/>
        </w:rPr>
      </w:pPr>
      <w:r>
        <w:rPr>
          <w:rStyle w:val="Strong"/>
        </w:rPr>
        <w:t xml:space="preserve">The instructor </w:t>
      </w:r>
      <w:r w:rsidR="00C22AD2">
        <w:rPr>
          <w:rStyle w:val="Strong"/>
        </w:rPr>
        <w:t>should</w:t>
      </w:r>
      <w:r>
        <w:rPr>
          <w:rStyle w:val="Strong"/>
        </w:rPr>
        <w:t xml:space="preserve"> provide a scenario that might necessitate an MOU</w:t>
      </w:r>
      <w:r w:rsidR="00A85167">
        <w:rPr>
          <w:rStyle w:val="Strong"/>
        </w:rPr>
        <w:t>.</w:t>
      </w:r>
    </w:p>
    <w:p w14:paraId="3C52F88C" w14:textId="0F9E8D05" w:rsidR="006D2361" w:rsidRDefault="006D2361" w:rsidP="00EF3086">
      <w:pPr>
        <w:pStyle w:val="IRGBulletList"/>
        <w:numPr>
          <w:ilvl w:val="1"/>
          <w:numId w:val="3"/>
        </w:numPr>
        <w:rPr>
          <w:rStyle w:val="Strong"/>
        </w:rPr>
      </w:pPr>
      <w:r>
        <w:rPr>
          <w:rStyle w:val="Strong"/>
        </w:rPr>
        <w:t>The student will then develop their own</w:t>
      </w:r>
      <w:r w:rsidR="00D56AA7">
        <w:rPr>
          <w:rStyle w:val="Strong"/>
        </w:rPr>
        <w:t xml:space="preserve"> mock</w:t>
      </w:r>
      <w:r>
        <w:rPr>
          <w:rStyle w:val="Strong"/>
        </w:rPr>
        <w:t xml:space="preserve"> MOU</w:t>
      </w:r>
      <w:r w:rsidR="00CC3BB2">
        <w:rPr>
          <w:rStyle w:val="Strong"/>
        </w:rPr>
        <w:t xml:space="preserve"> proposal to put forth to their chain of command for approval</w:t>
      </w:r>
      <w:r>
        <w:rPr>
          <w:rStyle w:val="Strong"/>
        </w:rPr>
        <w:t>.</w:t>
      </w:r>
    </w:p>
    <w:p w14:paraId="13AE8D7F" w14:textId="0A470607" w:rsidR="00ED38E7" w:rsidRPr="00ED38E7" w:rsidRDefault="005755D0" w:rsidP="00ED38E7">
      <w:pPr>
        <w:widowControl w:val="0"/>
        <w:spacing w:after="120"/>
        <w:rPr>
          <w:rFonts w:cstheme="minorHAnsi"/>
          <w:b/>
          <w:bCs/>
          <w:sz w:val="24"/>
          <w:szCs w:val="24"/>
        </w:rPr>
      </w:pPr>
      <w:r>
        <w:rPr>
          <w:rStyle w:val="Strong"/>
          <w:sz w:val="24"/>
          <w:szCs w:val="24"/>
        </w:rPr>
        <w:t xml:space="preserve">REQUIRED </w:t>
      </w:r>
      <w:r w:rsidR="00E65916" w:rsidRPr="00E65916">
        <w:rPr>
          <w:rStyle w:val="Strong"/>
          <w:sz w:val="24"/>
          <w:szCs w:val="24"/>
        </w:rPr>
        <w:t>EXERCISE</w:t>
      </w:r>
      <w:r w:rsidR="00ED38E7" w:rsidRPr="00ED38E7">
        <w:rPr>
          <w:rStyle w:val="Strong"/>
          <w:b w:val="0"/>
          <w:bCs w:val="0"/>
          <w:sz w:val="24"/>
          <w:szCs w:val="24"/>
        </w:rPr>
        <w:t xml:space="preserve">: </w:t>
      </w:r>
      <w:r w:rsidR="00DA6FFA">
        <w:rPr>
          <w:rStyle w:val="Strong"/>
          <w:b w:val="0"/>
          <w:bCs w:val="0"/>
          <w:sz w:val="24"/>
          <w:szCs w:val="24"/>
        </w:rPr>
        <w:t xml:space="preserve">Building </w:t>
      </w:r>
      <w:r w:rsidR="00ED38E7" w:rsidRPr="00ED38E7">
        <w:rPr>
          <w:rStyle w:val="Strong"/>
          <w:b w:val="0"/>
          <w:bCs w:val="0"/>
          <w:sz w:val="24"/>
          <w:szCs w:val="24"/>
        </w:rPr>
        <w:t xml:space="preserve">Unit </w:t>
      </w:r>
      <w:r w:rsidR="009A6A10">
        <w:rPr>
          <w:rStyle w:val="Strong"/>
          <w:b w:val="0"/>
          <w:bCs w:val="0"/>
          <w:sz w:val="24"/>
          <w:szCs w:val="24"/>
        </w:rPr>
        <w:t>2</w:t>
      </w:r>
      <w:r w:rsidR="00ED38E7" w:rsidRPr="00ED38E7">
        <w:rPr>
          <w:rStyle w:val="Strong"/>
          <w:b w:val="0"/>
          <w:bCs w:val="0"/>
          <w:sz w:val="24"/>
          <w:szCs w:val="24"/>
        </w:rPr>
        <w:t xml:space="preserve"> Mental Health Officer Resource Guide</w:t>
      </w:r>
    </w:p>
    <w:p w14:paraId="5F8098F0" w14:textId="53497B71" w:rsidR="00EE448E" w:rsidRDefault="00A85167" w:rsidP="00EE448E">
      <w:pPr>
        <w:numPr>
          <w:ilvl w:val="0"/>
          <w:numId w:val="3"/>
        </w:numPr>
        <w:spacing w:after="120"/>
        <w:contextualSpacing/>
        <w:rPr>
          <w:rFonts w:cstheme="minorHAnsi"/>
          <w:sz w:val="24"/>
          <w:szCs w:val="24"/>
        </w:rPr>
      </w:pPr>
      <w:r w:rsidRPr="009079F5">
        <w:rPr>
          <w:rFonts w:cstheme="minorHAnsi"/>
          <w:sz w:val="24"/>
          <w:szCs w:val="24"/>
        </w:rPr>
        <w:lastRenderedPageBreak/>
        <w:t xml:space="preserve">During this </w:t>
      </w:r>
      <w:r w:rsidR="009225DE">
        <w:rPr>
          <w:rFonts w:cstheme="minorHAnsi"/>
          <w:sz w:val="24"/>
          <w:szCs w:val="24"/>
        </w:rPr>
        <w:t>portion</w:t>
      </w:r>
      <w:r w:rsidRPr="009079F5">
        <w:rPr>
          <w:rFonts w:cstheme="minorHAnsi"/>
          <w:sz w:val="24"/>
          <w:szCs w:val="24"/>
        </w:rPr>
        <w:t xml:space="preserve"> of the MHO Resource Guide building exercise</w:t>
      </w:r>
      <w:r w:rsidR="00316DC1">
        <w:rPr>
          <w:rFonts w:cstheme="minorHAnsi"/>
          <w:sz w:val="24"/>
          <w:szCs w:val="24"/>
        </w:rPr>
        <w:t>,</w:t>
      </w:r>
      <w:r w:rsidRPr="00A85167">
        <w:rPr>
          <w:rFonts w:cstheme="minorHAnsi"/>
          <w:sz w:val="24"/>
          <w:szCs w:val="24"/>
        </w:rPr>
        <w:t xml:space="preserve"> </w:t>
      </w:r>
      <w:r w:rsidR="00316DC1">
        <w:rPr>
          <w:rFonts w:cstheme="minorHAnsi"/>
          <w:sz w:val="24"/>
          <w:szCs w:val="24"/>
        </w:rPr>
        <w:t>the</w:t>
      </w:r>
      <w:r w:rsidR="00316DC1" w:rsidRPr="00A85167">
        <w:rPr>
          <w:rFonts w:cstheme="minorHAnsi"/>
          <w:sz w:val="24"/>
          <w:szCs w:val="24"/>
        </w:rPr>
        <w:t xml:space="preserve"> </w:t>
      </w:r>
      <w:r w:rsidRPr="00A85167">
        <w:rPr>
          <w:rFonts w:cstheme="minorHAnsi"/>
          <w:sz w:val="24"/>
          <w:szCs w:val="24"/>
        </w:rPr>
        <w:t xml:space="preserve">student should build the </w:t>
      </w:r>
      <w:r>
        <w:rPr>
          <w:rFonts w:cstheme="minorHAnsi"/>
          <w:sz w:val="24"/>
          <w:szCs w:val="24"/>
        </w:rPr>
        <w:t>legal considerations</w:t>
      </w:r>
      <w:r w:rsidRPr="00A85167">
        <w:rPr>
          <w:rFonts w:cstheme="minorHAnsi"/>
          <w:sz w:val="24"/>
          <w:szCs w:val="24"/>
        </w:rPr>
        <w:t xml:space="preserve"> and responsibilities section. </w:t>
      </w:r>
    </w:p>
    <w:p w14:paraId="51B0FC02" w14:textId="29EE0D53" w:rsidR="002402B1" w:rsidRPr="00F03FA3" w:rsidRDefault="003648B4" w:rsidP="00F03FA3">
      <w:pPr>
        <w:numPr>
          <w:ilvl w:val="1"/>
          <w:numId w:val="3"/>
        </w:numPr>
        <w:spacing w:after="120"/>
        <w:contextualSpacing/>
        <w:rPr>
          <w:rFonts w:cstheme="minorHAnsi"/>
          <w:sz w:val="24"/>
          <w:szCs w:val="24"/>
        </w:rPr>
      </w:pPr>
      <w:r>
        <w:rPr>
          <w:rFonts w:cstheme="minorHAnsi"/>
          <w:sz w:val="24"/>
          <w:szCs w:val="24"/>
        </w:rPr>
        <w:t xml:space="preserve">It is recommended as a best practice to keep a record of all applicable MOUs in </w:t>
      </w:r>
      <w:r w:rsidR="00424DF2">
        <w:rPr>
          <w:rFonts w:cstheme="minorHAnsi"/>
          <w:sz w:val="24"/>
          <w:szCs w:val="24"/>
        </w:rPr>
        <w:t xml:space="preserve">the MHO Resource </w:t>
      </w:r>
      <w:r w:rsidR="007C1EFF">
        <w:rPr>
          <w:rFonts w:cstheme="minorHAnsi"/>
          <w:sz w:val="24"/>
          <w:szCs w:val="24"/>
        </w:rPr>
        <w:t>G</w:t>
      </w:r>
      <w:r w:rsidR="00424DF2">
        <w:rPr>
          <w:rFonts w:cstheme="minorHAnsi"/>
          <w:sz w:val="24"/>
          <w:szCs w:val="24"/>
        </w:rPr>
        <w:t>uide</w:t>
      </w:r>
      <w:r w:rsidR="007C1EFF">
        <w:rPr>
          <w:rFonts w:cstheme="minorHAnsi"/>
          <w:sz w:val="24"/>
          <w:szCs w:val="24"/>
        </w:rPr>
        <w:t xml:space="preserve">. </w:t>
      </w:r>
    </w:p>
    <w:p w14:paraId="338C81FD" w14:textId="11B2EBF3" w:rsidR="00EF7C6D" w:rsidRPr="000A0BE4" w:rsidRDefault="00E67D1A" w:rsidP="00C2604F">
      <w:pPr>
        <w:pStyle w:val="IRGBulletList"/>
        <w:numPr>
          <w:ilvl w:val="0"/>
          <w:numId w:val="5"/>
        </w:numPr>
        <w:contextualSpacing w:val="0"/>
      </w:pPr>
      <w:r>
        <w:t xml:space="preserve">Resources </w:t>
      </w:r>
      <w:r w:rsidR="00E74B54">
        <w:t>and Networking</w:t>
      </w:r>
    </w:p>
    <w:p w14:paraId="30639390" w14:textId="3EE77EB3" w:rsidR="00F93BBA" w:rsidRPr="00DA232D" w:rsidRDefault="000B5055" w:rsidP="00C2604F">
      <w:pPr>
        <w:pStyle w:val="IRGBulletList"/>
        <w:numPr>
          <w:ilvl w:val="1"/>
          <w:numId w:val="5"/>
        </w:numPr>
        <w:contextualSpacing w:val="0"/>
      </w:pPr>
      <w:r>
        <w:t>Analyze</w:t>
      </w:r>
      <w:r w:rsidR="0068113D" w:rsidRPr="00DA232D">
        <w:t xml:space="preserve"> the</w:t>
      </w:r>
      <w:r w:rsidR="00812E78" w:rsidRPr="00DA232D">
        <w:t xml:space="preserve"> </w:t>
      </w:r>
      <w:r w:rsidR="00623CFB" w:rsidRPr="00DA232D">
        <w:t>dominant</w:t>
      </w:r>
      <w:r>
        <w:t xml:space="preserve"> </w:t>
      </w:r>
      <w:r w:rsidR="002C3812">
        <w:t>population</w:t>
      </w:r>
      <w:r w:rsidR="0068113D" w:rsidRPr="00DA232D">
        <w:t xml:space="preserve"> </w:t>
      </w:r>
      <w:r>
        <w:t>of</w:t>
      </w:r>
      <w:r w:rsidR="00AF0353" w:rsidRPr="00DA232D">
        <w:t xml:space="preserve"> the are</w:t>
      </w:r>
      <w:r w:rsidR="002F04D9" w:rsidRPr="00DA232D">
        <w:t>a</w:t>
      </w:r>
      <w:r w:rsidR="00AF0353" w:rsidRPr="00DA232D">
        <w:t xml:space="preserve"> the MHO will </w:t>
      </w:r>
      <w:r w:rsidR="00870B70">
        <w:t>be most a</w:t>
      </w:r>
      <w:r w:rsidR="006131DC">
        <w:t>ctive</w:t>
      </w:r>
      <w:r w:rsidR="00AF0353" w:rsidRPr="00DA232D">
        <w:t>.</w:t>
      </w:r>
    </w:p>
    <w:p w14:paraId="00C8C8DF" w14:textId="384C4A9B" w:rsidR="00D93CC7" w:rsidRDefault="00844E93" w:rsidP="00D93CC7">
      <w:pPr>
        <w:pStyle w:val="IRGBulletList"/>
        <w:numPr>
          <w:ilvl w:val="2"/>
          <w:numId w:val="5"/>
        </w:numPr>
        <w:contextualSpacing w:val="0"/>
        <w:rPr>
          <w:b w:val="0"/>
          <w:bCs w:val="0"/>
        </w:rPr>
      </w:pPr>
      <w:r w:rsidRPr="00D93CC7">
        <w:rPr>
          <w:b w:val="0"/>
          <w:bCs w:val="0"/>
        </w:rPr>
        <w:t xml:space="preserve">The MHO is charged </w:t>
      </w:r>
      <w:r w:rsidR="00DB045F" w:rsidRPr="00D93CC7">
        <w:rPr>
          <w:b w:val="0"/>
          <w:bCs w:val="0"/>
        </w:rPr>
        <w:t xml:space="preserve">with identifying the </w:t>
      </w:r>
      <w:r w:rsidR="00812E78">
        <w:rPr>
          <w:b w:val="0"/>
          <w:bCs w:val="0"/>
        </w:rPr>
        <w:t xml:space="preserve">macro </w:t>
      </w:r>
      <w:r w:rsidR="00DB045F" w:rsidRPr="00D93CC7">
        <w:rPr>
          <w:b w:val="0"/>
          <w:bCs w:val="0"/>
        </w:rPr>
        <w:t>demographics in their jurisdiction and surrounding area</w:t>
      </w:r>
      <w:r w:rsidR="00D93CC7" w:rsidRPr="00D93CC7">
        <w:rPr>
          <w:b w:val="0"/>
          <w:bCs w:val="0"/>
        </w:rPr>
        <w:t>.</w:t>
      </w:r>
      <w:r w:rsidR="00D93CC7">
        <w:rPr>
          <w:b w:val="0"/>
          <w:bCs w:val="0"/>
        </w:rPr>
        <w:t xml:space="preserve"> </w:t>
      </w:r>
      <w:r w:rsidR="00D93CC7" w:rsidRPr="00D93CC7">
        <w:rPr>
          <w:b w:val="0"/>
          <w:bCs w:val="0"/>
        </w:rPr>
        <w:t xml:space="preserve">This can be done through several avenues: </w:t>
      </w:r>
    </w:p>
    <w:p w14:paraId="31BF6AF2" w14:textId="39AC510B" w:rsidR="00394CD9" w:rsidRDefault="001F51C8" w:rsidP="00394CD9">
      <w:pPr>
        <w:pStyle w:val="IRGBulletList"/>
        <w:numPr>
          <w:ilvl w:val="3"/>
          <w:numId w:val="5"/>
        </w:numPr>
        <w:contextualSpacing w:val="0"/>
        <w:rPr>
          <w:b w:val="0"/>
          <w:bCs w:val="0"/>
        </w:rPr>
      </w:pPr>
      <w:r>
        <w:rPr>
          <w:b w:val="0"/>
          <w:bCs w:val="0"/>
        </w:rPr>
        <w:t>The U</w:t>
      </w:r>
      <w:r w:rsidR="002B3494">
        <w:rPr>
          <w:b w:val="0"/>
          <w:bCs w:val="0"/>
        </w:rPr>
        <w:t>.</w:t>
      </w:r>
      <w:r>
        <w:rPr>
          <w:b w:val="0"/>
          <w:bCs w:val="0"/>
        </w:rPr>
        <w:t>S</w:t>
      </w:r>
      <w:r w:rsidR="002B3494">
        <w:rPr>
          <w:b w:val="0"/>
          <w:bCs w:val="0"/>
        </w:rPr>
        <w:t>.</w:t>
      </w:r>
      <w:r>
        <w:rPr>
          <w:b w:val="0"/>
          <w:bCs w:val="0"/>
        </w:rPr>
        <w:t xml:space="preserve"> </w:t>
      </w:r>
      <w:r w:rsidR="00875E1A">
        <w:rPr>
          <w:b w:val="0"/>
          <w:bCs w:val="0"/>
        </w:rPr>
        <w:t>C</w:t>
      </w:r>
      <w:r>
        <w:rPr>
          <w:b w:val="0"/>
          <w:bCs w:val="0"/>
        </w:rPr>
        <w:t xml:space="preserve">ensus, </w:t>
      </w:r>
      <w:r w:rsidR="00E475EC">
        <w:rPr>
          <w:b w:val="0"/>
          <w:bCs w:val="0"/>
        </w:rPr>
        <w:t>internal/</w:t>
      </w:r>
      <w:r>
        <w:rPr>
          <w:b w:val="0"/>
          <w:bCs w:val="0"/>
        </w:rPr>
        <w:t xml:space="preserve">departmental statistics, </w:t>
      </w:r>
      <w:r w:rsidR="00EB30A1">
        <w:rPr>
          <w:b w:val="0"/>
          <w:bCs w:val="0"/>
        </w:rPr>
        <w:t xml:space="preserve">county records, </w:t>
      </w:r>
      <w:r w:rsidR="007808E8">
        <w:rPr>
          <w:b w:val="0"/>
          <w:bCs w:val="0"/>
        </w:rPr>
        <w:t>and</w:t>
      </w:r>
      <w:r w:rsidR="00A44244">
        <w:rPr>
          <w:b w:val="0"/>
          <w:bCs w:val="0"/>
        </w:rPr>
        <w:t>/or</w:t>
      </w:r>
      <w:r w:rsidR="007808E8">
        <w:rPr>
          <w:b w:val="0"/>
          <w:bCs w:val="0"/>
        </w:rPr>
        <w:t xml:space="preserve"> paid data sources such LexisNexis or </w:t>
      </w:r>
      <w:proofErr w:type="spellStart"/>
      <w:r w:rsidR="007808E8">
        <w:rPr>
          <w:b w:val="0"/>
          <w:bCs w:val="0"/>
        </w:rPr>
        <w:t>WestLaw</w:t>
      </w:r>
      <w:proofErr w:type="spellEnd"/>
      <w:r w:rsidR="006250C8">
        <w:rPr>
          <w:b w:val="0"/>
          <w:bCs w:val="0"/>
        </w:rPr>
        <w:t xml:space="preserve"> </w:t>
      </w:r>
      <w:r w:rsidR="003F0844">
        <w:rPr>
          <w:b w:val="0"/>
          <w:bCs w:val="0"/>
        </w:rPr>
        <w:t>(</w:t>
      </w:r>
      <w:r w:rsidR="006250C8">
        <w:rPr>
          <w:b w:val="0"/>
          <w:bCs w:val="0"/>
        </w:rPr>
        <w:t xml:space="preserve">if </w:t>
      </w:r>
      <w:r w:rsidR="00CC5577">
        <w:rPr>
          <w:b w:val="0"/>
          <w:bCs w:val="0"/>
        </w:rPr>
        <w:t>the learner’s</w:t>
      </w:r>
      <w:r w:rsidR="006250C8">
        <w:rPr>
          <w:b w:val="0"/>
          <w:bCs w:val="0"/>
        </w:rPr>
        <w:t xml:space="preserve"> organization </w:t>
      </w:r>
      <w:r w:rsidR="0003012A">
        <w:rPr>
          <w:b w:val="0"/>
          <w:bCs w:val="0"/>
        </w:rPr>
        <w:t>has a contract with them</w:t>
      </w:r>
      <w:r w:rsidR="003F0844">
        <w:rPr>
          <w:b w:val="0"/>
          <w:bCs w:val="0"/>
        </w:rPr>
        <w:t>)</w:t>
      </w:r>
      <w:r w:rsidR="0003012A">
        <w:rPr>
          <w:b w:val="0"/>
          <w:bCs w:val="0"/>
        </w:rPr>
        <w:t>.</w:t>
      </w:r>
    </w:p>
    <w:p w14:paraId="2746D652" w14:textId="0D1DD21B" w:rsidR="007B34CD" w:rsidRDefault="007B34CD" w:rsidP="00650578">
      <w:pPr>
        <w:pStyle w:val="IRGBulletList"/>
        <w:numPr>
          <w:ilvl w:val="4"/>
          <w:numId w:val="25"/>
        </w:numPr>
        <w:contextualSpacing w:val="0"/>
        <w:rPr>
          <w:b w:val="0"/>
          <w:bCs w:val="0"/>
        </w:rPr>
      </w:pPr>
      <w:r>
        <w:rPr>
          <w:b w:val="0"/>
          <w:bCs w:val="0"/>
        </w:rPr>
        <w:t xml:space="preserve">The goal is to identify the </w:t>
      </w:r>
      <w:r w:rsidR="007D0ADB">
        <w:rPr>
          <w:b w:val="0"/>
          <w:bCs w:val="0"/>
        </w:rPr>
        <w:t>resources th</w:t>
      </w:r>
      <w:r w:rsidR="005E1804">
        <w:rPr>
          <w:b w:val="0"/>
          <w:bCs w:val="0"/>
        </w:rPr>
        <w:t>at</w:t>
      </w:r>
      <w:r w:rsidR="007D0ADB">
        <w:rPr>
          <w:b w:val="0"/>
          <w:bCs w:val="0"/>
        </w:rPr>
        <w:t xml:space="preserve"> will likely be deployed most</w:t>
      </w:r>
      <w:r w:rsidR="005E1804">
        <w:rPr>
          <w:b w:val="0"/>
          <w:bCs w:val="0"/>
        </w:rPr>
        <w:t xml:space="preserve"> frequently</w:t>
      </w:r>
      <w:r w:rsidR="007D0ADB">
        <w:rPr>
          <w:b w:val="0"/>
          <w:bCs w:val="0"/>
        </w:rPr>
        <w:t xml:space="preserve"> based on the demographics of the area the MHO will service.</w:t>
      </w:r>
    </w:p>
    <w:p w14:paraId="12BABA25" w14:textId="45A3F09E" w:rsidR="00983ED1" w:rsidRDefault="00074168" w:rsidP="00650578">
      <w:pPr>
        <w:pStyle w:val="IRGBulletList"/>
        <w:numPr>
          <w:ilvl w:val="5"/>
          <w:numId w:val="25"/>
        </w:numPr>
        <w:contextualSpacing w:val="0"/>
        <w:rPr>
          <w:b w:val="0"/>
          <w:bCs w:val="0"/>
        </w:rPr>
      </w:pPr>
      <w:r>
        <w:rPr>
          <w:b w:val="0"/>
          <w:bCs w:val="0"/>
        </w:rPr>
        <w:t xml:space="preserve">A MHO in </w:t>
      </w:r>
      <w:r w:rsidR="00B472C6">
        <w:rPr>
          <w:b w:val="0"/>
          <w:bCs w:val="0"/>
        </w:rPr>
        <w:t>Harris County</w:t>
      </w:r>
      <w:r>
        <w:rPr>
          <w:b w:val="0"/>
          <w:bCs w:val="0"/>
        </w:rPr>
        <w:t xml:space="preserve"> will have very different demographics than </w:t>
      </w:r>
      <w:r w:rsidR="00170CFC">
        <w:rPr>
          <w:b w:val="0"/>
          <w:bCs w:val="0"/>
        </w:rPr>
        <w:t>the</w:t>
      </w:r>
      <w:r w:rsidR="00D51367">
        <w:rPr>
          <w:b w:val="0"/>
          <w:bCs w:val="0"/>
        </w:rPr>
        <w:t xml:space="preserve"> MHO in </w:t>
      </w:r>
      <w:r w:rsidR="00C91A80">
        <w:rPr>
          <w:b w:val="0"/>
          <w:bCs w:val="0"/>
        </w:rPr>
        <w:t>Brewster County</w:t>
      </w:r>
      <w:r w:rsidR="00D51367">
        <w:rPr>
          <w:b w:val="0"/>
          <w:bCs w:val="0"/>
        </w:rPr>
        <w:t xml:space="preserve">. </w:t>
      </w:r>
    </w:p>
    <w:p w14:paraId="3B9DC75E" w14:textId="06ADC049" w:rsidR="00FF1B8C" w:rsidRDefault="00FF1B8C" w:rsidP="00650578">
      <w:pPr>
        <w:pStyle w:val="IRGBulletList"/>
        <w:numPr>
          <w:ilvl w:val="4"/>
          <w:numId w:val="25"/>
        </w:numPr>
        <w:contextualSpacing w:val="0"/>
        <w:rPr>
          <w:b w:val="0"/>
          <w:bCs w:val="0"/>
        </w:rPr>
      </w:pPr>
      <w:r>
        <w:rPr>
          <w:b w:val="0"/>
          <w:bCs w:val="0"/>
        </w:rPr>
        <w:t>Should include resources for any dependents of the individual experiencing the mental health crisis.</w:t>
      </w:r>
      <w:r w:rsidR="00BD70B7">
        <w:rPr>
          <w:b w:val="0"/>
          <w:bCs w:val="0"/>
        </w:rPr>
        <w:t xml:space="preserve"> </w:t>
      </w:r>
    </w:p>
    <w:p w14:paraId="15615FAD" w14:textId="22ADF84D" w:rsidR="00FF1B8C" w:rsidRPr="00983ED1" w:rsidRDefault="00B40DAE" w:rsidP="00650578">
      <w:pPr>
        <w:pStyle w:val="IRGBulletList"/>
        <w:numPr>
          <w:ilvl w:val="5"/>
          <w:numId w:val="25"/>
        </w:numPr>
        <w:contextualSpacing w:val="0"/>
        <w:rPr>
          <w:b w:val="0"/>
          <w:bCs w:val="0"/>
        </w:rPr>
      </w:pPr>
      <w:r>
        <w:rPr>
          <w:b w:val="0"/>
          <w:bCs w:val="0"/>
        </w:rPr>
        <w:t>Examples include</w:t>
      </w:r>
      <w:r w:rsidR="006B5DDC">
        <w:rPr>
          <w:b w:val="0"/>
          <w:bCs w:val="0"/>
        </w:rPr>
        <w:t>,</w:t>
      </w:r>
      <w:r>
        <w:rPr>
          <w:b w:val="0"/>
          <w:bCs w:val="0"/>
        </w:rPr>
        <w:t xml:space="preserve"> but are not limited to</w:t>
      </w:r>
      <w:r w:rsidR="006B5DDC">
        <w:rPr>
          <w:b w:val="0"/>
          <w:bCs w:val="0"/>
        </w:rPr>
        <w:t>,</w:t>
      </w:r>
      <w:r>
        <w:rPr>
          <w:b w:val="0"/>
          <w:bCs w:val="0"/>
        </w:rPr>
        <w:t xml:space="preserve"> </w:t>
      </w:r>
      <w:r w:rsidR="00F862CA">
        <w:rPr>
          <w:b w:val="0"/>
          <w:bCs w:val="0"/>
        </w:rPr>
        <w:t>m</w:t>
      </w:r>
      <w:r w:rsidR="00FF1B8C">
        <w:rPr>
          <w:b w:val="0"/>
          <w:bCs w:val="0"/>
        </w:rPr>
        <w:t xml:space="preserve">inors, </w:t>
      </w:r>
      <w:r>
        <w:rPr>
          <w:b w:val="0"/>
          <w:bCs w:val="0"/>
        </w:rPr>
        <w:t>adults with disabilities, senior citizens, etc.</w:t>
      </w:r>
    </w:p>
    <w:p w14:paraId="38AB5106" w14:textId="0CD24662" w:rsidR="00394CD9" w:rsidRPr="00DA232D" w:rsidRDefault="00DE1A26" w:rsidP="005E1804">
      <w:pPr>
        <w:pStyle w:val="IRGBulletList"/>
        <w:numPr>
          <w:ilvl w:val="1"/>
          <w:numId w:val="5"/>
        </w:numPr>
        <w:contextualSpacing w:val="0"/>
      </w:pPr>
      <w:r>
        <w:t>Analyze</w:t>
      </w:r>
      <w:r w:rsidR="003D39AE" w:rsidRPr="00F77412">
        <w:t xml:space="preserve"> the </w:t>
      </w:r>
      <w:r w:rsidR="00716F6F">
        <w:t>subset</w:t>
      </w:r>
      <w:r w:rsidR="002C3812">
        <w:t xml:space="preserve"> population</w:t>
      </w:r>
      <w:r w:rsidR="005E4B50">
        <w:t xml:space="preserve"> </w:t>
      </w:r>
      <w:r w:rsidR="00F03FA3" w:rsidRPr="00DA232D">
        <w:t>within</w:t>
      </w:r>
      <w:r w:rsidR="003D39AE" w:rsidRPr="00DA232D">
        <w:t xml:space="preserve"> the </w:t>
      </w:r>
      <w:r w:rsidR="00E70853">
        <w:t>area</w:t>
      </w:r>
      <w:r w:rsidR="005E1804" w:rsidRPr="00DA232D">
        <w:t xml:space="preserve"> the MHO will </w:t>
      </w:r>
      <w:r w:rsidR="0019583C">
        <w:t>be most active</w:t>
      </w:r>
      <w:r w:rsidR="005E1804" w:rsidRPr="00DA232D">
        <w:t>.</w:t>
      </w:r>
    </w:p>
    <w:p w14:paraId="217ACABD" w14:textId="78E326FA" w:rsidR="00A70B33" w:rsidRDefault="00A01D5B" w:rsidP="00A70B33">
      <w:pPr>
        <w:pStyle w:val="IRGBulletList"/>
        <w:numPr>
          <w:ilvl w:val="2"/>
          <w:numId w:val="5"/>
        </w:numPr>
        <w:contextualSpacing w:val="0"/>
        <w:rPr>
          <w:b w:val="0"/>
          <w:bCs w:val="0"/>
        </w:rPr>
      </w:pPr>
      <w:r>
        <w:rPr>
          <w:b w:val="0"/>
          <w:bCs w:val="0"/>
        </w:rPr>
        <w:t>Smaller</w:t>
      </w:r>
      <w:r w:rsidR="00367DC5">
        <w:rPr>
          <w:b w:val="0"/>
          <w:bCs w:val="0"/>
        </w:rPr>
        <w:t xml:space="preserve"> </w:t>
      </w:r>
      <w:r w:rsidR="0077203A">
        <w:rPr>
          <w:b w:val="0"/>
          <w:bCs w:val="0"/>
        </w:rPr>
        <w:t>population groups</w:t>
      </w:r>
      <w:r w:rsidR="00367DC5">
        <w:rPr>
          <w:b w:val="0"/>
          <w:bCs w:val="0"/>
        </w:rPr>
        <w:t xml:space="preserve"> will vary from jurisdiction to jurisdiction. </w:t>
      </w:r>
    </w:p>
    <w:p w14:paraId="0A292D72" w14:textId="4FCE90E7" w:rsidR="00367DC5" w:rsidRPr="00A70B33" w:rsidRDefault="005E1804" w:rsidP="00A70B33">
      <w:pPr>
        <w:pStyle w:val="IRGBulletList"/>
        <w:numPr>
          <w:ilvl w:val="3"/>
          <w:numId w:val="5"/>
        </w:numPr>
        <w:contextualSpacing w:val="0"/>
        <w:rPr>
          <w:b w:val="0"/>
          <w:bCs w:val="0"/>
        </w:rPr>
      </w:pPr>
      <w:r w:rsidRPr="00A70B33">
        <w:rPr>
          <w:b w:val="0"/>
          <w:bCs w:val="0"/>
        </w:rPr>
        <w:t>Examples</w:t>
      </w:r>
      <w:r w:rsidR="00285A78" w:rsidRPr="00A70B33">
        <w:rPr>
          <w:b w:val="0"/>
          <w:bCs w:val="0"/>
        </w:rPr>
        <w:t xml:space="preserve"> of </w:t>
      </w:r>
      <w:r w:rsidR="00E64DE9">
        <w:rPr>
          <w:b w:val="0"/>
          <w:bCs w:val="0"/>
        </w:rPr>
        <w:t>minority</w:t>
      </w:r>
      <w:r w:rsidR="00285A78" w:rsidRPr="00A70B33">
        <w:rPr>
          <w:b w:val="0"/>
          <w:bCs w:val="0"/>
        </w:rPr>
        <w:t xml:space="preserve"> groups to look for</w:t>
      </w:r>
      <w:r w:rsidR="00A15427">
        <w:rPr>
          <w:b w:val="0"/>
          <w:bCs w:val="0"/>
        </w:rPr>
        <w:t xml:space="preserve"> including</w:t>
      </w:r>
      <w:r w:rsidR="00285A78" w:rsidRPr="00A70B33">
        <w:rPr>
          <w:b w:val="0"/>
          <w:bCs w:val="0"/>
        </w:rPr>
        <w:t>, but not limited to:</w:t>
      </w:r>
    </w:p>
    <w:p w14:paraId="56F47559" w14:textId="35F4AFD8" w:rsidR="005E751E" w:rsidRDefault="00285A78" w:rsidP="009119CA">
      <w:pPr>
        <w:pStyle w:val="IRGBulletList"/>
        <w:numPr>
          <w:ilvl w:val="4"/>
          <w:numId w:val="5"/>
        </w:numPr>
        <w:contextualSpacing w:val="0"/>
        <w:rPr>
          <w:b w:val="0"/>
          <w:bCs w:val="0"/>
        </w:rPr>
      </w:pPr>
      <w:r>
        <w:rPr>
          <w:b w:val="0"/>
          <w:bCs w:val="0"/>
        </w:rPr>
        <w:t>Un</w:t>
      </w:r>
      <w:r w:rsidR="00513D99">
        <w:rPr>
          <w:b w:val="0"/>
          <w:bCs w:val="0"/>
        </w:rPr>
        <w:t xml:space="preserve">insured vs </w:t>
      </w:r>
      <w:r w:rsidR="0097692C">
        <w:rPr>
          <w:b w:val="0"/>
          <w:bCs w:val="0"/>
        </w:rPr>
        <w:t>i</w:t>
      </w:r>
      <w:r w:rsidR="00513D99">
        <w:rPr>
          <w:b w:val="0"/>
          <w:bCs w:val="0"/>
        </w:rPr>
        <w:t>nsured</w:t>
      </w:r>
    </w:p>
    <w:p w14:paraId="57952B6D" w14:textId="77777777" w:rsidR="00E64DE9" w:rsidRDefault="00E64DE9" w:rsidP="00E64DE9">
      <w:pPr>
        <w:pStyle w:val="IRGBulletList"/>
        <w:numPr>
          <w:ilvl w:val="4"/>
          <w:numId w:val="5"/>
        </w:numPr>
        <w:contextualSpacing w:val="0"/>
        <w:rPr>
          <w:b w:val="0"/>
          <w:bCs w:val="0"/>
        </w:rPr>
      </w:pPr>
      <w:r>
        <w:rPr>
          <w:b w:val="0"/>
          <w:bCs w:val="0"/>
        </w:rPr>
        <w:t xml:space="preserve">Law enforcement personnel </w:t>
      </w:r>
    </w:p>
    <w:p w14:paraId="10AFD5B5" w14:textId="77777777" w:rsidR="00E64DE9" w:rsidRDefault="00E64DE9" w:rsidP="00E64DE9">
      <w:pPr>
        <w:pStyle w:val="IRGBulletList"/>
        <w:numPr>
          <w:ilvl w:val="4"/>
          <w:numId w:val="5"/>
        </w:numPr>
        <w:contextualSpacing w:val="0"/>
        <w:rPr>
          <w:b w:val="0"/>
          <w:bCs w:val="0"/>
        </w:rPr>
      </w:pPr>
      <w:r>
        <w:rPr>
          <w:b w:val="0"/>
          <w:bCs w:val="0"/>
        </w:rPr>
        <w:t>Military personnel vs veterans, etc.</w:t>
      </w:r>
    </w:p>
    <w:p w14:paraId="1F7CEEEE" w14:textId="43ADB844" w:rsidR="00302603" w:rsidRDefault="005E751E" w:rsidP="009119CA">
      <w:pPr>
        <w:pStyle w:val="IRGBulletList"/>
        <w:numPr>
          <w:ilvl w:val="4"/>
          <w:numId w:val="5"/>
        </w:numPr>
        <w:contextualSpacing w:val="0"/>
        <w:rPr>
          <w:b w:val="0"/>
          <w:bCs w:val="0"/>
        </w:rPr>
      </w:pPr>
      <w:r>
        <w:rPr>
          <w:b w:val="0"/>
          <w:bCs w:val="0"/>
        </w:rPr>
        <w:t>C</w:t>
      </w:r>
      <w:r w:rsidR="00513D99">
        <w:rPr>
          <w:b w:val="0"/>
          <w:bCs w:val="0"/>
        </w:rPr>
        <w:t>itizen vs non-citizen</w:t>
      </w:r>
    </w:p>
    <w:p w14:paraId="352BB882" w14:textId="7A82EDB4" w:rsidR="00302603" w:rsidRDefault="00302603" w:rsidP="009119CA">
      <w:pPr>
        <w:pStyle w:val="IRGBulletList"/>
        <w:numPr>
          <w:ilvl w:val="4"/>
          <w:numId w:val="5"/>
        </w:numPr>
        <w:contextualSpacing w:val="0"/>
        <w:rPr>
          <w:b w:val="0"/>
          <w:bCs w:val="0"/>
        </w:rPr>
      </w:pPr>
      <w:r>
        <w:rPr>
          <w:b w:val="0"/>
          <w:bCs w:val="0"/>
        </w:rPr>
        <w:t>R</w:t>
      </w:r>
      <w:r w:rsidR="00513D99">
        <w:rPr>
          <w:b w:val="0"/>
          <w:bCs w:val="0"/>
        </w:rPr>
        <w:t xml:space="preserve">eligious minority groups </w:t>
      </w:r>
      <w:r w:rsidR="005E1804">
        <w:rPr>
          <w:b w:val="0"/>
          <w:bCs w:val="0"/>
        </w:rPr>
        <w:t>or</w:t>
      </w:r>
      <w:r w:rsidR="00513D99">
        <w:rPr>
          <w:b w:val="0"/>
          <w:bCs w:val="0"/>
        </w:rPr>
        <w:t xml:space="preserve"> cultures</w:t>
      </w:r>
    </w:p>
    <w:p w14:paraId="48B89309" w14:textId="4C5B8269" w:rsidR="00E50719" w:rsidRDefault="00E86BBC" w:rsidP="002129E6">
      <w:pPr>
        <w:pStyle w:val="IRGBulletList"/>
        <w:numPr>
          <w:ilvl w:val="2"/>
          <w:numId w:val="5"/>
        </w:numPr>
        <w:contextualSpacing w:val="0"/>
        <w:rPr>
          <w:b w:val="0"/>
          <w:bCs w:val="0"/>
        </w:rPr>
      </w:pPr>
      <w:r>
        <w:rPr>
          <w:b w:val="0"/>
          <w:bCs w:val="0"/>
        </w:rPr>
        <w:t xml:space="preserve">Taking time to understand the </w:t>
      </w:r>
      <w:r w:rsidR="00BE2D6F">
        <w:rPr>
          <w:b w:val="0"/>
          <w:bCs w:val="0"/>
        </w:rPr>
        <w:t>minority</w:t>
      </w:r>
      <w:r>
        <w:rPr>
          <w:b w:val="0"/>
          <w:bCs w:val="0"/>
        </w:rPr>
        <w:t xml:space="preserve"> </w:t>
      </w:r>
      <w:r w:rsidR="00BA5C52">
        <w:rPr>
          <w:b w:val="0"/>
          <w:bCs w:val="0"/>
        </w:rPr>
        <w:t>groups</w:t>
      </w:r>
      <w:r>
        <w:rPr>
          <w:b w:val="0"/>
          <w:bCs w:val="0"/>
        </w:rPr>
        <w:t xml:space="preserve"> needs allow</w:t>
      </w:r>
      <w:r w:rsidR="00E32D4F">
        <w:rPr>
          <w:b w:val="0"/>
          <w:bCs w:val="0"/>
        </w:rPr>
        <w:t xml:space="preserve">s an officer to </w:t>
      </w:r>
      <w:r w:rsidR="00EF32BF">
        <w:rPr>
          <w:b w:val="0"/>
          <w:bCs w:val="0"/>
        </w:rPr>
        <w:t>address the needs of the individual more efficiently and effectively</w:t>
      </w:r>
      <w:r w:rsidR="00E32D4F">
        <w:rPr>
          <w:b w:val="0"/>
          <w:bCs w:val="0"/>
        </w:rPr>
        <w:t xml:space="preserve"> in crisis</w:t>
      </w:r>
      <w:r w:rsidR="00174F81">
        <w:rPr>
          <w:b w:val="0"/>
          <w:bCs w:val="0"/>
        </w:rPr>
        <w:t xml:space="preserve"> when a one</w:t>
      </w:r>
      <w:r w:rsidR="00596B9E">
        <w:rPr>
          <w:b w:val="0"/>
          <w:bCs w:val="0"/>
        </w:rPr>
        <w:t>-</w:t>
      </w:r>
      <w:r w:rsidR="00174F81">
        <w:rPr>
          <w:b w:val="0"/>
          <w:bCs w:val="0"/>
        </w:rPr>
        <w:t>off occurrence happens.</w:t>
      </w:r>
    </w:p>
    <w:p w14:paraId="0093B403" w14:textId="1389ACCC" w:rsidR="000E7043" w:rsidRDefault="000D65B1">
      <w:pPr>
        <w:pStyle w:val="IRGBulletList"/>
        <w:numPr>
          <w:ilvl w:val="4"/>
          <w:numId w:val="5"/>
        </w:numPr>
        <w:contextualSpacing w:val="0"/>
        <w:rPr>
          <w:b w:val="0"/>
          <w:bCs w:val="0"/>
        </w:rPr>
      </w:pPr>
      <w:r>
        <w:rPr>
          <w:b w:val="0"/>
          <w:bCs w:val="0"/>
        </w:rPr>
        <w:t>I</w:t>
      </w:r>
      <w:r w:rsidR="00F850AC">
        <w:rPr>
          <w:b w:val="0"/>
          <w:bCs w:val="0"/>
        </w:rPr>
        <w:t>.e.</w:t>
      </w:r>
      <w:r>
        <w:rPr>
          <w:b w:val="0"/>
          <w:bCs w:val="0"/>
        </w:rPr>
        <w:t>,</w:t>
      </w:r>
      <w:r w:rsidR="00F850AC">
        <w:rPr>
          <w:b w:val="0"/>
          <w:bCs w:val="0"/>
        </w:rPr>
        <w:t xml:space="preserve"> a female from a very conservative </w:t>
      </w:r>
      <w:r w:rsidR="00E50719">
        <w:rPr>
          <w:b w:val="0"/>
          <w:bCs w:val="0"/>
        </w:rPr>
        <w:t xml:space="preserve">religious </w:t>
      </w:r>
      <w:r w:rsidR="00F850AC">
        <w:rPr>
          <w:b w:val="0"/>
          <w:bCs w:val="0"/>
        </w:rPr>
        <w:t>culture</w:t>
      </w:r>
      <w:r w:rsidR="00E50719">
        <w:rPr>
          <w:b w:val="0"/>
          <w:bCs w:val="0"/>
        </w:rPr>
        <w:t>,</w:t>
      </w:r>
      <w:r w:rsidR="00F850AC">
        <w:rPr>
          <w:b w:val="0"/>
          <w:bCs w:val="0"/>
        </w:rPr>
        <w:t xml:space="preserve"> such </w:t>
      </w:r>
      <w:r w:rsidR="007B7523">
        <w:rPr>
          <w:b w:val="0"/>
          <w:bCs w:val="0"/>
        </w:rPr>
        <w:t>a</w:t>
      </w:r>
      <w:r w:rsidR="005E751E">
        <w:rPr>
          <w:b w:val="0"/>
          <w:bCs w:val="0"/>
        </w:rPr>
        <w:t>s</w:t>
      </w:r>
      <w:r w:rsidR="00A4242B">
        <w:rPr>
          <w:b w:val="0"/>
          <w:bCs w:val="0"/>
        </w:rPr>
        <w:t xml:space="preserve"> a</w:t>
      </w:r>
      <w:r w:rsidR="007B7523">
        <w:rPr>
          <w:b w:val="0"/>
          <w:bCs w:val="0"/>
        </w:rPr>
        <w:t xml:space="preserve"> fundamental practitioner of the </w:t>
      </w:r>
      <w:r w:rsidR="00AC55F0">
        <w:rPr>
          <w:b w:val="0"/>
          <w:bCs w:val="0"/>
        </w:rPr>
        <w:t xml:space="preserve">Church of Jesus Christ </w:t>
      </w:r>
      <w:r w:rsidR="00225635">
        <w:rPr>
          <w:b w:val="0"/>
          <w:bCs w:val="0"/>
        </w:rPr>
        <w:t>of</w:t>
      </w:r>
      <w:r w:rsidR="00AC55F0">
        <w:rPr>
          <w:b w:val="0"/>
          <w:bCs w:val="0"/>
        </w:rPr>
        <w:t xml:space="preserve"> </w:t>
      </w:r>
      <w:r w:rsidR="007B7523">
        <w:rPr>
          <w:b w:val="0"/>
          <w:bCs w:val="0"/>
        </w:rPr>
        <w:t>Latter</w:t>
      </w:r>
      <w:r w:rsidR="00EE6DD3">
        <w:rPr>
          <w:b w:val="0"/>
          <w:bCs w:val="0"/>
        </w:rPr>
        <w:t>-</w:t>
      </w:r>
      <w:r w:rsidR="00445B23">
        <w:rPr>
          <w:b w:val="0"/>
          <w:bCs w:val="0"/>
        </w:rPr>
        <w:t>D</w:t>
      </w:r>
      <w:r w:rsidR="007B7523">
        <w:rPr>
          <w:b w:val="0"/>
          <w:bCs w:val="0"/>
        </w:rPr>
        <w:t xml:space="preserve">ay Saints or </w:t>
      </w:r>
      <w:r w:rsidR="002F2900">
        <w:rPr>
          <w:b w:val="0"/>
          <w:bCs w:val="0"/>
        </w:rPr>
        <w:t xml:space="preserve">a member of an </w:t>
      </w:r>
      <w:r w:rsidR="00E1597B">
        <w:rPr>
          <w:b w:val="0"/>
          <w:bCs w:val="0"/>
        </w:rPr>
        <w:t>U</w:t>
      </w:r>
      <w:r w:rsidR="002F2900">
        <w:rPr>
          <w:b w:val="0"/>
          <w:bCs w:val="0"/>
        </w:rPr>
        <w:t>ltra-</w:t>
      </w:r>
      <w:r w:rsidR="00E1597B">
        <w:rPr>
          <w:b w:val="0"/>
          <w:bCs w:val="0"/>
        </w:rPr>
        <w:t>O</w:t>
      </w:r>
      <w:r w:rsidR="002F2900">
        <w:rPr>
          <w:b w:val="0"/>
          <w:bCs w:val="0"/>
        </w:rPr>
        <w:t>rthodox Jewish sect</w:t>
      </w:r>
      <w:r w:rsidR="00E50719">
        <w:rPr>
          <w:b w:val="0"/>
          <w:bCs w:val="0"/>
        </w:rPr>
        <w:t>,</w:t>
      </w:r>
      <w:r w:rsidR="007B7523">
        <w:rPr>
          <w:b w:val="0"/>
          <w:bCs w:val="0"/>
        </w:rPr>
        <w:t xml:space="preserve"> may need to only be handled by female responding officers</w:t>
      </w:r>
      <w:r w:rsidR="00A4242B">
        <w:rPr>
          <w:b w:val="0"/>
          <w:bCs w:val="0"/>
        </w:rPr>
        <w:t>, or may be unwilling to be seen by male doctors at the receiving facility.</w:t>
      </w:r>
    </w:p>
    <w:p w14:paraId="69B54F76" w14:textId="391C48A3" w:rsidR="0082361E" w:rsidRDefault="00151A1F" w:rsidP="000E7043">
      <w:pPr>
        <w:pStyle w:val="IRGBulletList"/>
        <w:numPr>
          <w:ilvl w:val="4"/>
          <w:numId w:val="5"/>
        </w:numPr>
        <w:contextualSpacing w:val="0"/>
        <w:rPr>
          <w:b w:val="0"/>
          <w:bCs w:val="0"/>
        </w:rPr>
      </w:pPr>
      <w:r>
        <w:rPr>
          <w:b w:val="0"/>
          <w:bCs w:val="0"/>
        </w:rPr>
        <w:lastRenderedPageBreak/>
        <w:t>M</w:t>
      </w:r>
      <w:r w:rsidR="00612CBF">
        <w:rPr>
          <w:b w:val="0"/>
          <w:bCs w:val="0"/>
        </w:rPr>
        <w:t>ilitary personnel</w:t>
      </w:r>
      <w:r w:rsidR="00784EB4">
        <w:rPr>
          <w:b w:val="0"/>
          <w:bCs w:val="0"/>
        </w:rPr>
        <w:t xml:space="preserve">/veterans </w:t>
      </w:r>
      <w:r w:rsidR="009646B2">
        <w:rPr>
          <w:b w:val="0"/>
          <w:bCs w:val="0"/>
        </w:rPr>
        <w:t xml:space="preserve">experiencing </w:t>
      </w:r>
      <w:r w:rsidR="00B53119">
        <w:rPr>
          <w:b w:val="0"/>
          <w:bCs w:val="0"/>
        </w:rPr>
        <w:t>a mental health crisis</w:t>
      </w:r>
      <w:r w:rsidR="0090251F">
        <w:rPr>
          <w:b w:val="0"/>
          <w:bCs w:val="0"/>
        </w:rPr>
        <w:t xml:space="preserve"> ha</w:t>
      </w:r>
      <w:r w:rsidR="00AB24DC">
        <w:rPr>
          <w:b w:val="0"/>
          <w:bCs w:val="0"/>
        </w:rPr>
        <w:t>ve</w:t>
      </w:r>
      <w:r w:rsidR="0090251F">
        <w:rPr>
          <w:b w:val="0"/>
          <w:bCs w:val="0"/>
        </w:rPr>
        <w:t xml:space="preserve"> many more resources available to them than </w:t>
      </w:r>
      <w:r w:rsidR="00AB24DC">
        <w:rPr>
          <w:b w:val="0"/>
          <w:bCs w:val="0"/>
        </w:rPr>
        <w:t>non-military citi</w:t>
      </w:r>
      <w:r w:rsidR="00872CAB">
        <w:rPr>
          <w:b w:val="0"/>
          <w:bCs w:val="0"/>
        </w:rPr>
        <w:t>zen</w:t>
      </w:r>
      <w:r w:rsidR="009E2F54">
        <w:rPr>
          <w:b w:val="0"/>
          <w:bCs w:val="0"/>
        </w:rPr>
        <w:t>s.</w:t>
      </w:r>
    </w:p>
    <w:p w14:paraId="675633E4" w14:textId="292EB222" w:rsidR="00F02D27" w:rsidRPr="00F02D27" w:rsidRDefault="007B7406" w:rsidP="00F02D27">
      <w:pPr>
        <w:widowControl w:val="0"/>
        <w:spacing w:after="120"/>
        <w:rPr>
          <w:rFonts w:cstheme="minorHAnsi"/>
          <w:b/>
          <w:bCs/>
          <w:sz w:val="24"/>
          <w:szCs w:val="24"/>
        </w:rPr>
      </w:pPr>
      <w:bookmarkStart w:id="2" w:name="_Hlk99103256"/>
      <w:r>
        <w:rPr>
          <w:rStyle w:val="Strong"/>
          <w:sz w:val="24"/>
          <w:szCs w:val="24"/>
        </w:rPr>
        <w:t xml:space="preserve">REQUIRED </w:t>
      </w:r>
      <w:r w:rsidR="00F02D27" w:rsidRPr="00F02D27">
        <w:rPr>
          <w:rStyle w:val="Strong"/>
          <w:sz w:val="24"/>
          <w:szCs w:val="24"/>
        </w:rPr>
        <w:t>EXER</w:t>
      </w:r>
      <w:r w:rsidR="00E65916">
        <w:rPr>
          <w:rStyle w:val="Strong"/>
          <w:sz w:val="24"/>
          <w:szCs w:val="24"/>
        </w:rPr>
        <w:t>CISE</w:t>
      </w:r>
      <w:bookmarkEnd w:id="2"/>
      <w:r w:rsidR="00F02D27" w:rsidRPr="00F02D27">
        <w:rPr>
          <w:rStyle w:val="Strong"/>
          <w:b w:val="0"/>
          <w:bCs w:val="0"/>
          <w:sz w:val="24"/>
          <w:szCs w:val="24"/>
        </w:rPr>
        <w:t xml:space="preserve">: </w:t>
      </w:r>
      <w:r w:rsidR="00ED1869">
        <w:rPr>
          <w:rStyle w:val="Strong"/>
          <w:b w:val="0"/>
          <w:bCs w:val="0"/>
          <w:sz w:val="24"/>
          <w:szCs w:val="24"/>
        </w:rPr>
        <w:t xml:space="preserve">Continue building </w:t>
      </w:r>
      <w:r w:rsidR="00F02D27" w:rsidRPr="00F02D27">
        <w:rPr>
          <w:rStyle w:val="Strong"/>
          <w:b w:val="0"/>
          <w:bCs w:val="0"/>
          <w:sz w:val="24"/>
          <w:szCs w:val="24"/>
        </w:rPr>
        <w:t xml:space="preserve">Unit 2 Mental Health Officer Resource Guide </w:t>
      </w:r>
    </w:p>
    <w:p w14:paraId="2CF71A93" w14:textId="77777777" w:rsidR="0082361E" w:rsidRPr="00A85167" w:rsidRDefault="0082361E" w:rsidP="0082361E">
      <w:pPr>
        <w:numPr>
          <w:ilvl w:val="0"/>
          <w:numId w:val="3"/>
        </w:numPr>
        <w:spacing w:after="120"/>
        <w:contextualSpacing/>
        <w:rPr>
          <w:rFonts w:cstheme="minorHAnsi"/>
          <w:sz w:val="24"/>
          <w:szCs w:val="24"/>
        </w:rPr>
      </w:pPr>
      <w:r>
        <w:rPr>
          <w:rFonts w:cstheme="minorHAnsi"/>
          <w:sz w:val="24"/>
          <w:szCs w:val="24"/>
        </w:rPr>
        <w:t xml:space="preserve">Required </w:t>
      </w:r>
      <w:r w:rsidRPr="00A85167">
        <w:rPr>
          <w:rFonts w:cstheme="minorHAnsi"/>
          <w:sz w:val="24"/>
          <w:szCs w:val="24"/>
        </w:rPr>
        <w:t>MHO Resource Guide</w:t>
      </w:r>
      <w:r>
        <w:rPr>
          <w:rFonts w:cstheme="minorHAnsi"/>
          <w:sz w:val="24"/>
          <w:szCs w:val="24"/>
        </w:rPr>
        <w:t xml:space="preserve"> building exercise.</w:t>
      </w:r>
    </w:p>
    <w:p w14:paraId="5636E972" w14:textId="4705A51D" w:rsidR="0082361E" w:rsidRPr="0082361E" w:rsidRDefault="0082361E" w:rsidP="0082361E">
      <w:pPr>
        <w:numPr>
          <w:ilvl w:val="0"/>
          <w:numId w:val="3"/>
        </w:numPr>
        <w:spacing w:after="120"/>
        <w:contextualSpacing/>
        <w:rPr>
          <w:rFonts w:cstheme="minorHAnsi"/>
          <w:sz w:val="24"/>
          <w:szCs w:val="24"/>
        </w:rPr>
      </w:pPr>
      <w:r w:rsidRPr="009079F5">
        <w:rPr>
          <w:rFonts w:cstheme="minorHAnsi"/>
          <w:sz w:val="24"/>
          <w:szCs w:val="24"/>
        </w:rPr>
        <w:t xml:space="preserve">During this </w:t>
      </w:r>
      <w:r w:rsidR="0063595F">
        <w:rPr>
          <w:rFonts w:cstheme="minorHAnsi"/>
          <w:sz w:val="24"/>
          <w:szCs w:val="24"/>
        </w:rPr>
        <w:t>portion</w:t>
      </w:r>
      <w:r w:rsidRPr="009079F5">
        <w:rPr>
          <w:rFonts w:cstheme="minorHAnsi"/>
          <w:sz w:val="24"/>
          <w:szCs w:val="24"/>
        </w:rPr>
        <w:t xml:space="preserve"> of the MHO Resource Guide building exercise</w:t>
      </w:r>
      <w:r w:rsidRPr="00A85167">
        <w:rPr>
          <w:rFonts w:cstheme="minorHAnsi"/>
          <w:sz w:val="24"/>
          <w:szCs w:val="24"/>
        </w:rPr>
        <w:t xml:space="preserve"> </w:t>
      </w:r>
      <w:r w:rsidR="008B6977">
        <w:rPr>
          <w:rFonts w:cstheme="minorHAnsi"/>
          <w:sz w:val="24"/>
          <w:szCs w:val="24"/>
        </w:rPr>
        <w:t>begin to</w:t>
      </w:r>
      <w:r w:rsidRPr="00A85167">
        <w:rPr>
          <w:rFonts w:cstheme="minorHAnsi"/>
          <w:sz w:val="24"/>
          <w:szCs w:val="24"/>
        </w:rPr>
        <w:t xml:space="preserve"> build the </w:t>
      </w:r>
      <w:r w:rsidR="007873E9">
        <w:rPr>
          <w:rFonts w:cstheme="minorHAnsi"/>
          <w:sz w:val="24"/>
          <w:szCs w:val="24"/>
        </w:rPr>
        <w:t>d</w:t>
      </w:r>
      <w:r>
        <w:rPr>
          <w:rFonts w:cstheme="minorHAnsi"/>
          <w:sz w:val="24"/>
          <w:szCs w:val="24"/>
        </w:rPr>
        <w:t xml:space="preserve">emographics </w:t>
      </w:r>
      <w:r w:rsidRPr="00A85167">
        <w:rPr>
          <w:rFonts w:cstheme="minorHAnsi"/>
          <w:sz w:val="24"/>
          <w:szCs w:val="24"/>
        </w:rPr>
        <w:t xml:space="preserve">section. </w:t>
      </w:r>
    </w:p>
    <w:p w14:paraId="7720CE2E" w14:textId="4BE477EB" w:rsidR="00F93BBA" w:rsidRPr="00DA232D" w:rsidRDefault="00062CE7" w:rsidP="00C2604F">
      <w:pPr>
        <w:pStyle w:val="IRGBulletList"/>
        <w:numPr>
          <w:ilvl w:val="1"/>
          <w:numId w:val="5"/>
        </w:numPr>
        <w:contextualSpacing w:val="0"/>
      </w:pPr>
      <w:r>
        <w:t>Analyze</w:t>
      </w:r>
      <w:r w:rsidR="005C098E" w:rsidRPr="00DA232D">
        <w:t xml:space="preserve"> </w:t>
      </w:r>
      <w:r w:rsidR="00B72B9D">
        <w:t xml:space="preserve">credible </w:t>
      </w:r>
      <w:r w:rsidR="004A6152" w:rsidRPr="00DA232D">
        <w:t>resources.</w:t>
      </w:r>
    </w:p>
    <w:p w14:paraId="2EB16555" w14:textId="66C7E8E7" w:rsidR="004A6152" w:rsidRPr="004B1878" w:rsidRDefault="006B0201" w:rsidP="004A6152">
      <w:pPr>
        <w:pStyle w:val="IRGBulletList"/>
        <w:numPr>
          <w:ilvl w:val="2"/>
          <w:numId w:val="5"/>
        </w:numPr>
        <w:contextualSpacing w:val="0"/>
        <w:rPr>
          <w:b w:val="0"/>
          <w:bCs w:val="0"/>
        </w:rPr>
      </w:pPr>
      <w:r w:rsidRPr="004B1878">
        <w:rPr>
          <w:b w:val="0"/>
          <w:bCs w:val="0"/>
        </w:rPr>
        <w:t>Research</w:t>
      </w:r>
      <w:r w:rsidR="00875AE0" w:rsidRPr="004B1878">
        <w:rPr>
          <w:b w:val="0"/>
          <w:bCs w:val="0"/>
        </w:rPr>
        <w:t xml:space="preserve"> </w:t>
      </w:r>
      <w:r w:rsidR="004A6152" w:rsidRPr="004B1878">
        <w:rPr>
          <w:b w:val="0"/>
          <w:bCs w:val="0"/>
        </w:rPr>
        <w:t xml:space="preserve">credible resources </w:t>
      </w:r>
      <w:r w:rsidR="00815205">
        <w:rPr>
          <w:b w:val="0"/>
          <w:bCs w:val="0"/>
        </w:rPr>
        <w:t>that</w:t>
      </w:r>
      <w:r w:rsidR="004A6152" w:rsidRPr="004B1878">
        <w:rPr>
          <w:b w:val="0"/>
          <w:bCs w:val="0"/>
        </w:rPr>
        <w:t xml:space="preserve"> </w:t>
      </w:r>
      <w:r w:rsidRPr="004B1878">
        <w:rPr>
          <w:b w:val="0"/>
          <w:bCs w:val="0"/>
        </w:rPr>
        <w:t>individual(s) in a mental health crisis</w:t>
      </w:r>
      <w:r w:rsidR="00F41A08">
        <w:rPr>
          <w:b w:val="0"/>
          <w:bCs w:val="0"/>
        </w:rPr>
        <w:t xml:space="preserve"> can be referred to</w:t>
      </w:r>
      <w:r w:rsidRPr="004B1878">
        <w:rPr>
          <w:b w:val="0"/>
          <w:bCs w:val="0"/>
        </w:rPr>
        <w:t>.</w:t>
      </w:r>
    </w:p>
    <w:p w14:paraId="0B7A980D" w14:textId="3E9C1237" w:rsidR="00EE7631" w:rsidRPr="004B1878" w:rsidRDefault="004B1878" w:rsidP="00EE7631">
      <w:pPr>
        <w:pStyle w:val="IRGBulletList"/>
        <w:numPr>
          <w:ilvl w:val="3"/>
          <w:numId w:val="5"/>
        </w:numPr>
        <w:contextualSpacing w:val="0"/>
        <w:rPr>
          <w:b w:val="0"/>
          <w:bCs w:val="0"/>
        </w:rPr>
      </w:pPr>
      <w:r w:rsidRPr="004B1878">
        <w:rPr>
          <w:b w:val="0"/>
          <w:bCs w:val="0"/>
        </w:rPr>
        <w:t>To be considered credible</w:t>
      </w:r>
      <w:r w:rsidR="005E6E60">
        <w:rPr>
          <w:b w:val="0"/>
          <w:bCs w:val="0"/>
        </w:rPr>
        <w:t>,</w:t>
      </w:r>
      <w:r w:rsidRPr="004B1878">
        <w:rPr>
          <w:b w:val="0"/>
          <w:bCs w:val="0"/>
        </w:rPr>
        <w:t xml:space="preserve"> the resource should have state and/or federal credentials to work in mental health and crisis work.</w:t>
      </w:r>
    </w:p>
    <w:p w14:paraId="33B2A197" w14:textId="63030F8C" w:rsidR="00A72BFB" w:rsidRDefault="00181626" w:rsidP="002129E6">
      <w:pPr>
        <w:pStyle w:val="IRGBulletList"/>
        <w:numPr>
          <w:ilvl w:val="3"/>
          <w:numId w:val="5"/>
        </w:numPr>
        <w:contextualSpacing w:val="0"/>
        <w:rPr>
          <w:b w:val="0"/>
          <w:bCs w:val="0"/>
        </w:rPr>
      </w:pPr>
      <w:r>
        <w:rPr>
          <w:b w:val="0"/>
          <w:bCs w:val="0"/>
        </w:rPr>
        <w:t>Examples of resources to look for</w:t>
      </w:r>
      <w:r w:rsidR="005E6E60">
        <w:rPr>
          <w:b w:val="0"/>
          <w:bCs w:val="0"/>
        </w:rPr>
        <w:t xml:space="preserve"> including</w:t>
      </w:r>
      <w:r>
        <w:rPr>
          <w:b w:val="0"/>
          <w:bCs w:val="0"/>
        </w:rPr>
        <w:t xml:space="preserve">, but not limited to: </w:t>
      </w:r>
    </w:p>
    <w:p w14:paraId="7E2B2F2B" w14:textId="30FF17B5" w:rsidR="00E43804" w:rsidRDefault="00FA2CC0" w:rsidP="002129E6">
      <w:pPr>
        <w:pStyle w:val="IRGBulletList"/>
        <w:numPr>
          <w:ilvl w:val="4"/>
          <w:numId w:val="5"/>
        </w:numPr>
        <w:contextualSpacing w:val="0"/>
        <w:rPr>
          <w:b w:val="0"/>
          <w:bCs w:val="0"/>
        </w:rPr>
      </w:pPr>
      <w:r w:rsidRPr="008128C6">
        <w:rPr>
          <w:b w:val="0"/>
          <w:bCs w:val="0"/>
        </w:rPr>
        <w:t xml:space="preserve">Local Mental Health Authority </w:t>
      </w:r>
      <w:r>
        <w:rPr>
          <w:b w:val="0"/>
          <w:bCs w:val="0"/>
        </w:rPr>
        <w:t>(</w:t>
      </w:r>
      <w:r w:rsidR="003B578B" w:rsidRPr="004B1878">
        <w:rPr>
          <w:b w:val="0"/>
          <w:bCs w:val="0"/>
        </w:rPr>
        <w:t>LMHA</w:t>
      </w:r>
      <w:r>
        <w:rPr>
          <w:b w:val="0"/>
          <w:bCs w:val="0"/>
        </w:rPr>
        <w:t>)</w:t>
      </w:r>
      <w:r w:rsidR="00181626">
        <w:rPr>
          <w:b w:val="0"/>
          <w:bCs w:val="0"/>
        </w:rPr>
        <w:t xml:space="preserve"> </w:t>
      </w:r>
    </w:p>
    <w:p w14:paraId="5909B729" w14:textId="453D453C" w:rsidR="00E43804" w:rsidRDefault="00E43804" w:rsidP="002129E6">
      <w:pPr>
        <w:pStyle w:val="IRGBulletList"/>
        <w:numPr>
          <w:ilvl w:val="4"/>
          <w:numId w:val="5"/>
        </w:numPr>
        <w:contextualSpacing w:val="0"/>
        <w:rPr>
          <w:b w:val="0"/>
          <w:bCs w:val="0"/>
        </w:rPr>
      </w:pPr>
      <w:r>
        <w:rPr>
          <w:b w:val="0"/>
          <w:bCs w:val="0"/>
        </w:rPr>
        <w:t>M</w:t>
      </w:r>
      <w:r w:rsidR="003B578B" w:rsidRPr="00181626">
        <w:rPr>
          <w:b w:val="0"/>
          <w:bCs w:val="0"/>
        </w:rPr>
        <w:t xml:space="preserve">ental </w:t>
      </w:r>
      <w:r w:rsidR="00741A97">
        <w:rPr>
          <w:b w:val="0"/>
          <w:bCs w:val="0"/>
        </w:rPr>
        <w:t>h</w:t>
      </w:r>
      <w:r w:rsidR="003B578B" w:rsidRPr="00181626">
        <w:rPr>
          <w:b w:val="0"/>
          <w:bCs w:val="0"/>
        </w:rPr>
        <w:t xml:space="preserve">ealth </w:t>
      </w:r>
      <w:r w:rsidR="00741A97">
        <w:rPr>
          <w:b w:val="0"/>
          <w:bCs w:val="0"/>
        </w:rPr>
        <w:t>f</w:t>
      </w:r>
      <w:r w:rsidR="003B578B" w:rsidRPr="00181626">
        <w:rPr>
          <w:b w:val="0"/>
          <w:bCs w:val="0"/>
        </w:rPr>
        <w:t>acilities</w:t>
      </w:r>
      <w:r w:rsidR="00741A97">
        <w:rPr>
          <w:b w:val="0"/>
          <w:bCs w:val="0"/>
        </w:rPr>
        <w:t xml:space="preserve"> (not just hospitals</w:t>
      </w:r>
      <w:r w:rsidR="00B922D3">
        <w:rPr>
          <w:b w:val="0"/>
          <w:bCs w:val="0"/>
        </w:rPr>
        <w:t>/emergency rooms</w:t>
      </w:r>
      <w:r w:rsidR="00741A97">
        <w:rPr>
          <w:b w:val="0"/>
          <w:bCs w:val="0"/>
        </w:rPr>
        <w:t>)</w:t>
      </w:r>
    </w:p>
    <w:p w14:paraId="5FC9DB1D" w14:textId="5A95D767" w:rsidR="00E43804" w:rsidRDefault="00B922D3" w:rsidP="002129E6">
      <w:pPr>
        <w:pStyle w:val="IRGBulletList"/>
        <w:numPr>
          <w:ilvl w:val="4"/>
          <w:numId w:val="5"/>
        </w:numPr>
        <w:contextualSpacing w:val="0"/>
        <w:rPr>
          <w:b w:val="0"/>
          <w:bCs w:val="0"/>
        </w:rPr>
      </w:pPr>
      <w:r>
        <w:rPr>
          <w:b w:val="0"/>
          <w:bCs w:val="0"/>
        </w:rPr>
        <w:t>F</w:t>
      </w:r>
      <w:r w:rsidR="00181626" w:rsidRPr="00181626">
        <w:rPr>
          <w:b w:val="0"/>
          <w:bCs w:val="0"/>
        </w:rPr>
        <w:t>acilit</w:t>
      </w:r>
      <w:r w:rsidR="00741F2A">
        <w:rPr>
          <w:b w:val="0"/>
          <w:bCs w:val="0"/>
        </w:rPr>
        <w:t>i</w:t>
      </w:r>
      <w:r w:rsidR="00181626" w:rsidRPr="00181626">
        <w:rPr>
          <w:b w:val="0"/>
          <w:bCs w:val="0"/>
        </w:rPr>
        <w:t>es</w:t>
      </w:r>
      <w:r w:rsidR="003B578B" w:rsidRPr="00181626">
        <w:rPr>
          <w:b w:val="0"/>
          <w:bCs w:val="0"/>
        </w:rPr>
        <w:t xml:space="preserve"> for the </w:t>
      </w:r>
      <w:r w:rsidR="00181626" w:rsidRPr="00181626">
        <w:rPr>
          <w:b w:val="0"/>
          <w:bCs w:val="0"/>
        </w:rPr>
        <w:t>chronically</w:t>
      </w:r>
      <w:r w:rsidR="003B578B" w:rsidRPr="00181626">
        <w:rPr>
          <w:b w:val="0"/>
          <w:bCs w:val="0"/>
        </w:rPr>
        <w:t xml:space="preserve"> mentally ill or homeless</w:t>
      </w:r>
    </w:p>
    <w:p w14:paraId="05A154F0" w14:textId="417564A2" w:rsidR="00E43804" w:rsidRDefault="00B922D3" w:rsidP="002129E6">
      <w:pPr>
        <w:pStyle w:val="IRGBulletList"/>
        <w:numPr>
          <w:ilvl w:val="4"/>
          <w:numId w:val="5"/>
        </w:numPr>
        <w:contextualSpacing w:val="0"/>
        <w:rPr>
          <w:b w:val="0"/>
          <w:bCs w:val="0"/>
        </w:rPr>
      </w:pPr>
      <w:r>
        <w:rPr>
          <w:b w:val="0"/>
          <w:bCs w:val="0"/>
        </w:rPr>
        <w:t>R</w:t>
      </w:r>
      <w:r w:rsidR="00DC7D8A" w:rsidRPr="00181626">
        <w:rPr>
          <w:b w:val="0"/>
          <w:bCs w:val="0"/>
        </w:rPr>
        <w:t>eligious support</w:t>
      </w:r>
      <w:r w:rsidR="00E43804">
        <w:rPr>
          <w:b w:val="0"/>
          <w:bCs w:val="0"/>
        </w:rPr>
        <w:t xml:space="preserve"> groups that have been certified in crisis work</w:t>
      </w:r>
    </w:p>
    <w:p w14:paraId="7E356C1D" w14:textId="4FA26900" w:rsidR="00777C66" w:rsidRPr="00CA008D" w:rsidRDefault="00B922D3" w:rsidP="00CA008D">
      <w:pPr>
        <w:pStyle w:val="IRGBulletList"/>
        <w:numPr>
          <w:ilvl w:val="4"/>
          <w:numId w:val="5"/>
        </w:numPr>
        <w:contextualSpacing w:val="0"/>
        <w:rPr>
          <w:b w:val="0"/>
          <w:bCs w:val="0"/>
        </w:rPr>
      </w:pPr>
      <w:r>
        <w:rPr>
          <w:b w:val="0"/>
          <w:bCs w:val="0"/>
        </w:rPr>
        <w:t>E</w:t>
      </w:r>
      <w:r w:rsidR="00DC7D8A" w:rsidRPr="00181626">
        <w:rPr>
          <w:b w:val="0"/>
          <w:bCs w:val="0"/>
        </w:rPr>
        <w:t>mergency housing, food, and clothing options</w:t>
      </w:r>
    </w:p>
    <w:p w14:paraId="4092B6DE" w14:textId="0473A92B" w:rsidR="00F93BBA" w:rsidRPr="00DA232D" w:rsidRDefault="00506555" w:rsidP="00C2604F">
      <w:pPr>
        <w:pStyle w:val="IRGBulletList"/>
        <w:numPr>
          <w:ilvl w:val="1"/>
          <w:numId w:val="5"/>
        </w:numPr>
        <w:contextualSpacing w:val="0"/>
      </w:pPr>
      <w:r>
        <w:t>Demonstrate</w:t>
      </w:r>
      <w:r w:rsidR="00B06738" w:rsidRPr="00DA232D">
        <w:t xml:space="preserve"> techniques to </w:t>
      </w:r>
      <w:r w:rsidR="004957A7">
        <w:t>n</w:t>
      </w:r>
      <w:r w:rsidR="00B06738" w:rsidRPr="00DA232D">
        <w:t>etwork</w:t>
      </w:r>
      <w:r w:rsidR="00AC56C9" w:rsidRPr="00DA232D">
        <w:t xml:space="preserve"> with </w:t>
      </w:r>
      <w:r w:rsidR="00F7747E">
        <w:t>identified potential</w:t>
      </w:r>
      <w:r w:rsidR="00AC56C9" w:rsidRPr="00DA232D">
        <w:t xml:space="preserve"> resources</w:t>
      </w:r>
      <w:r w:rsidR="00B06738" w:rsidRPr="00DA232D">
        <w:t>.</w:t>
      </w:r>
    </w:p>
    <w:p w14:paraId="6E0DD191" w14:textId="24A31026" w:rsidR="008D05F2" w:rsidRPr="00025906" w:rsidRDefault="00025906" w:rsidP="00025906">
      <w:pPr>
        <w:pStyle w:val="IRGBulletList"/>
        <w:numPr>
          <w:ilvl w:val="2"/>
          <w:numId w:val="5"/>
        </w:numPr>
        <w:contextualSpacing w:val="0"/>
        <w:rPr>
          <w:b w:val="0"/>
          <w:bCs w:val="0"/>
        </w:rPr>
      </w:pPr>
      <w:r>
        <w:rPr>
          <w:b w:val="0"/>
          <w:bCs w:val="0"/>
        </w:rPr>
        <w:t>R</w:t>
      </w:r>
      <w:r w:rsidR="00DC42BD" w:rsidRPr="00025906">
        <w:rPr>
          <w:b w:val="0"/>
          <w:bCs w:val="0"/>
        </w:rPr>
        <w:t>esearch</w:t>
      </w:r>
      <w:r>
        <w:rPr>
          <w:b w:val="0"/>
          <w:bCs w:val="0"/>
        </w:rPr>
        <w:t xml:space="preserve"> before reaching out</w:t>
      </w:r>
    </w:p>
    <w:p w14:paraId="35CA50F2" w14:textId="460A6C96" w:rsidR="00DC42BD" w:rsidRDefault="00DC42BD" w:rsidP="00025906">
      <w:pPr>
        <w:pStyle w:val="IRGBulletList"/>
        <w:numPr>
          <w:ilvl w:val="3"/>
          <w:numId w:val="5"/>
        </w:numPr>
        <w:contextualSpacing w:val="0"/>
        <w:rPr>
          <w:b w:val="0"/>
          <w:bCs w:val="0"/>
        </w:rPr>
      </w:pPr>
      <w:r>
        <w:rPr>
          <w:b w:val="0"/>
          <w:bCs w:val="0"/>
        </w:rPr>
        <w:t>Prior to calling on a resource</w:t>
      </w:r>
      <w:r w:rsidR="00DC2A47">
        <w:rPr>
          <w:b w:val="0"/>
          <w:bCs w:val="0"/>
        </w:rPr>
        <w:t>,</w:t>
      </w:r>
      <w:r>
        <w:rPr>
          <w:b w:val="0"/>
          <w:bCs w:val="0"/>
        </w:rPr>
        <w:t xml:space="preserve"> </w:t>
      </w:r>
      <w:r w:rsidR="00702EBD">
        <w:rPr>
          <w:b w:val="0"/>
          <w:bCs w:val="0"/>
        </w:rPr>
        <w:t xml:space="preserve">the MHO should have done full due </w:t>
      </w:r>
      <w:r w:rsidR="00025906">
        <w:rPr>
          <w:b w:val="0"/>
          <w:bCs w:val="0"/>
        </w:rPr>
        <w:t>diligence</w:t>
      </w:r>
      <w:r>
        <w:rPr>
          <w:b w:val="0"/>
          <w:bCs w:val="0"/>
        </w:rPr>
        <w:t>:</w:t>
      </w:r>
    </w:p>
    <w:p w14:paraId="192D8DE5" w14:textId="77777777" w:rsidR="008A63ED" w:rsidRDefault="00702EBD" w:rsidP="00650578">
      <w:pPr>
        <w:pStyle w:val="IRGBulletList"/>
        <w:numPr>
          <w:ilvl w:val="4"/>
          <w:numId w:val="27"/>
        </w:numPr>
        <w:contextualSpacing w:val="0"/>
        <w:rPr>
          <w:b w:val="0"/>
          <w:bCs w:val="0"/>
        </w:rPr>
      </w:pPr>
      <w:r>
        <w:rPr>
          <w:b w:val="0"/>
          <w:bCs w:val="0"/>
        </w:rPr>
        <w:t>Are there other MHOs in this jurisdiction? Has this resource already been developed by someone else?</w:t>
      </w:r>
    </w:p>
    <w:p w14:paraId="16C91BA0" w14:textId="2605F524" w:rsidR="00702EBD" w:rsidRDefault="00702EBD" w:rsidP="00650578">
      <w:pPr>
        <w:pStyle w:val="IRGBulletList"/>
        <w:numPr>
          <w:ilvl w:val="5"/>
          <w:numId w:val="26"/>
        </w:numPr>
        <w:contextualSpacing w:val="0"/>
        <w:rPr>
          <w:b w:val="0"/>
          <w:bCs w:val="0"/>
        </w:rPr>
      </w:pPr>
      <w:r>
        <w:rPr>
          <w:b w:val="0"/>
          <w:bCs w:val="0"/>
        </w:rPr>
        <w:t xml:space="preserve"> </w:t>
      </w:r>
      <w:r w:rsidR="000D0EF7">
        <w:rPr>
          <w:b w:val="0"/>
          <w:bCs w:val="0"/>
        </w:rPr>
        <w:t xml:space="preserve">All </w:t>
      </w:r>
      <w:r w:rsidR="008A63ED">
        <w:rPr>
          <w:b w:val="0"/>
          <w:bCs w:val="0"/>
        </w:rPr>
        <w:t>MHOs</w:t>
      </w:r>
      <w:r w:rsidR="000D0EF7">
        <w:rPr>
          <w:b w:val="0"/>
          <w:bCs w:val="0"/>
        </w:rPr>
        <w:t xml:space="preserve"> in a jurisdiction</w:t>
      </w:r>
      <w:r w:rsidR="008A63ED">
        <w:rPr>
          <w:b w:val="0"/>
          <w:bCs w:val="0"/>
        </w:rPr>
        <w:t xml:space="preserve"> should work together and shar</w:t>
      </w:r>
      <w:r w:rsidR="000D0EF7">
        <w:rPr>
          <w:b w:val="0"/>
          <w:bCs w:val="0"/>
        </w:rPr>
        <w:t>e</w:t>
      </w:r>
      <w:r w:rsidR="008A63ED">
        <w:rPr>
          <w:b w:val="0"/>
          <w:bCs w:val="0"/>
        </w:rPr>
        <w:t xml:space="preserve"> resources.</w:t>
      </w:r>
    </w:p>
    <w:p w14:paraId="4D9A3799" w14:textId="65C977BD" w:rsidR="00523C51" w:rsidRPr="00467D30" w:rsidRDefault="00E5298F" w:rsidP="00650578">
      <w:pPr>
        <w:pStyle w:val="IRGBulletList"/>
        <w:numPr>
          <w:ilvl w:val="5"/>
          <w:numId w:val="26"/>
        </w:numPr>
        <w:contextualSpacing w:val="0"/>
        <w:rPr>
          <w:b w:val="0"/>
          <w:bCs w:val="0"/>
        </w:rPr>
      </w:pPr>
      <w:r>
        <w:rPr>
          <w:b w:val="0"/>
          <w:bCs w:val="0"/>
        </w:rPr>
        <w:t xml:space="preserve">When a new MHO enters a jurisdiction, it is ideal to coordinate with other regional MHOs </w:t>
      </w:r>
      <w:r w:rsidR="00034F2B">
        <w:rPr>
          <w:b w:val="0"/>
          <w:bCs w:val="0"/>
        </w:rPr>
        <w:t>that operate within the same jurisdiction.</w:t>
      </w:r>
    </w:p>
    <w:p w14:paraId="231792F1" w14:textId="77777777" w:rsidR="00B04D8E" w:rsidRDefault="00DC42BD" w:rsidP="00650578">
      <w:pPr>
        <w:pStyle w:val="IRGBulletList"/>
        <w:numPr>
          <w:ilvl w:val="4"/>
          <w:numId w:val="26"/>
        </w:numPr>
        <w:contextualSpacing w:val="0"/>
        <w:rPr>
          <w:b w:val="0"/>
          <w:bCs w:val="0"/>
        </w:rPr>
      </w:pPr>
      <w:r>
        <w:rPr>
          <w:b w:val="0"/>
          <w:bCs w:val="0"/>
        </w:rPr>
        <w:t xml:space="preserve">Who is </w:t>
      </w:r>
      <w:r w:rsidR="00702EBD">
        <w:rPr>
          <w:b w:val="0"/>
          <w:bCs w:val="0"/>
        </w:rPr>
        <w:t>the</w:t>
      </w:r>
      <w:r>
        <w:rPr>
          <w:b w:val="0"/>
          <w:bCs w:val="0"/>
        </w:rPr>
        <w:t xml:space="preserve"> best contact </w:t>
      </w:r>
      <w:r w:rsidR="00354259">
        <w:rPr>
          <w:b w:val="0"/>
          <w:bCs w:val="0"/>
        </w:rPr>
        <w:t>for building a relationship</w:t>
      </w:r>
      <w:r w:rsidR="00034F2B">
        <w:rPr>
          <w:b w:val="0"/>
          <w:bCs w:val="0"/>
        </w:rPr>
        <w:t xml:space="preserve"> at this potential resource</w:t>
      </w:r>
      <w:r w:rsidR="00354259">
        <w:rPr>
          <w:b w:val="0"/>
          <w:bCs w:val="0"/>
        </w:rPr>
        <w:t>?</w:t>
      </w:r>
    </w:p>
    <w:p w14:paraId="2F245183" w14:textId="7377FCA0" w:rsidR="00492B54" w:rsidRPr="00492B54" w:rsidRDefault="00B04D8E" w:rsidP="00650578">
      <w:pPr>
        <w:pStyle w:val="IRGBulletList"/>
        <w:numPr>
          <w:ilvl w:val="5"/>
          <w:numId w:val="26"/>
        </w:numPr>
        <w:contextualSpacing w:val="0"/>
        <w:rPr>
          <w:b w:val="0"/>
          <w:bCs w:val="0"/>
        </w:rPr>
      </w:pPr>
      <w:r>
        <w:rPr>
          <w:b w:val="0"/>
          <w:bCs w:val="0"/>
        </w:rPr>
        <w:t xml:space="preserve">The </w:t>
      </w:r>
      <w:r w:rsidR="00354259">
        <w:rPr>
          <w:b w:val="0"/>
          <w:bCs w:val="0"/>
        </w:rPr>
        <w:t>head doctor</w:t>
      </w:r>
      <w:r w:rsidR="000D0EF7">
        <w:rPr>
          <w:b w:val="0"/>
          <w:bCs w:val="0"/>
        </w:rPr>
        <w:t>,</w:t>
      </w:r>
      <w:r w:rsidR="00354259">
        <w:rPr>
          <w:b w:val="0"/>
          <w:bCs w:val="0"/>
        </w:rPr>
        <w:t xml:space="preserve"> a nurse in charge of a shift</w:t>
      </w:r>
      <w:r w:rsidR="000D0EF7">
        <w:rPr>
          <w:b w:val="0"/>
          <w:bCs w:val="0"/>
        </w:rPr>
        <w:t>, an administrator</w:t>
      </w:r>
      <w:r w:rsidR="00492B54">
        <w:rPr>
          <w:b w:val="0"/>
          <w:bCs w:val="0"/>
        </w:rPr>
        <w:t>, or someone else</w:t>
      </w:r>
      <w:r w:rsidR="00354259">
        <w:rPr>
          <w:b w:val="0"/>
          <w:bCs w:val="0"/>
        </w:rPr>
        <w:t>?</w:t>
      </w:r>
    </w:p>
    <w:p w14:paraId="0703EE20" w14:textId="3FB92E0B" w:rsidR="00CE7905" w:rsidRDefault="00CE7905" w:rsidP="009E6713">
      <w:pPr>
        <w:pStyle w:val="IRGBulletList"/>
        <w:numPr>
          <w:ilvl w:val="5"/>
          <w:numId w:val="5"/>
        </w:numPr>
        <w:contextualSpacing w:val="0"/>
        <w:rPr>
          <w:b w:val="0"/>
          <w:bCs w:val="0"/>
        </w:rPr>
      </w:pPr>
      <w:r>
        <w:rPr>
          <w:b w:val="0"/>
          <w:bCs w:val="0"/>
        </w:rPr>
        <w:t xml:space="preserve">Why </w:t>
      </w:r>
      <w:r w:rsidR="00B04D8E">
        <w:rPr>
          <w:b w:val="0"/>
          <w:bCs w:val="0"/>
        </w:rPr>
        <w:t>is the MHO</w:t>
      </w:r>
      <w:r>
        <w:rPr>
          <w:b w:val="0"/>
          <w:bCs w:val="0"/>
        </w:rPr>
        <w:t xml:space="preserve"> approaching this resource? </w:t>
      </w:r>
    </w:p>
    <w:p w14:paraId="705D0E8E" w14:textId="2AD7158E" w:rsidR="00A55A00" w:rsidRDefault="00A55A00" w:rsidP="00475958">
      <w:pPr>
        <w:pStyle w:val="IRGBulletList"/>
        <w:numPr>
          <w:ilvl w:val="5"/>
          <w:numId w:val="5"/>
        </w:numPr>
        <w:contextualSpacing w:val="0"/>
        <w:rPr>
          <w:b w:val="0"/>
          <w:bCs w:val="0"/>
        </w:rPr>
      </w:pPr>
      <w:r>
        <w:rPr>
          <w:b w:val="0"/>
          <w:bCs w:val="0"/>
        </w:rPr>
        <w:t>How would the MHO want to use the resource? What does an ideal version of this relationship look like?</w:t>
      </w:r>
    </w:p>
    <w:p w14:paraId="4217E18A" w14:textId="0A60C268" w:rsidR="009D45BE" w:rsidRPr="00D31E18" w:rsidRDefault="004F6547" w:rsidP="00D31E18">
      <w:pPr>
        <w:pStyle w:val="IRGBulletList"/>
        <w:numPr>
          <w:ilvl w:val="2"/>
          <w:numId w:val="5"/>
        </w:numPr>
        <w:contextualSpacing w:val="0"/>
        <w:rPr>
          <w:b w:val="0"/>
          <w:bCs w:val="0"/>
        </w:rPr>
      </w:pPr>
      <w:r>
        <w:rPr>
          <w:b w:val="0"/>
          <w:bCs w:val="0"/>
        </w:rPr>
        <w:t>Ready to reach out:</w:t>
      </w:r>
      <w:r w:rsidR="00D31E18">
        <w:rPr>
          <w:b w:val="0"/>
          <w:bCs w:val="0"/>
        </w:rPr>
        <w:t xml:space="preserve"> </w:t>
      </w:r>
      <w:r w:rsidR="00A106EA" w:rsidRPr="00D31E18">
        <w:rPr>
          <w:b w:val="0"/>
          <w:bCs w:val="0"/>
        </w:rPr>
        <w:t xml:space="preserve">The goal of initial contact is to secure a </w:t>
      </w:r>
      <w:r w:rsidR="006218C7" w:rsidRPr="00D31E18">
        <w:rPr>
          <w:b w:val="0"/>
          <w:bCs w:val="0"/>
        </w:rPr>
        <w:t>face-to-face</w:t>
      </w:r>
      <w:r w:rsidR="00A106EA" w:rsidRPr="00D31E18">
        <w:rPr>
          <w:b w:val="0"/>
          <w:bCs w:val="0"/>
        </w:rPr>
        <w:t xml:space="preserve"> meeting </w:t>
      </w:r>
      <w:r w:rsidR="006218C7" w:rsidRPr="00D31E18">
        <w:rPr>
          <w:b w:val="0"/>
          <w:bCs w:val="0"/>
        </w:rPr>
        <w:t>(</w:t>
      </w:r>
      <w:r w:rsidR="00A106EA" w:rsidRPr="00D31E18">
        <w:rPr>
          <w:b w:val="0"/>
          <w:bCs w:val="0"/>
          <w:u w:val="single"/>
        </w:rPr>
        <w:t>not</w:t>
      </w:r>
      <w:r w:rsidR="00A106EA" w:rsidRPr="00D31E18">
        <w:rPr>
          <w:b w:val="0"/>
          <w:bCs w:val="0"/>
        </w:rPr>
        <w:t xml:space="preserve"> to secure the relationship</w:t>
      </w:r>
      <w:r w:rsidR="00D251FC">
        <w:rPr>
          <w:b w:val="0"/>
          <w:bCs w:val="0"/>
        </w:rPr>
        <w:t>,</w:t>
      </w:r>
      <w:r w:rsidR="00A106EA" w:rsidRPr="00D31E18">
        <w:rPr>
          <w:b w:val="0"/>
          <w:bCs w:val="0"/>
        </w:rPr>
        <w:t xml:space="preserve"> yet</w:t>
      </w:r>
      <w:r w:rsidR="006218C7" w:rsidRPr="00D31E18">
        <w:rPr>
          <w:b w:val="0"/>
          <w:bCs w:val="0"/>
        </w:rPr>
        <w:t>)</w:t>
      </w:r>
      <w:r w:rsidR="00A106EA" w:rsidRPr="00D31E18">
        <w:rPr>
          <w:b w:val="0"/>
          <w:bCs w:val="0"/>
        </w:rPr>
        <w:t xml:space="preserve">. </w:t>
      </w:r>
    </w:p>
    <w:p w14:paraId="5146B58E" w14:textId="61F34EA6" w:rsidR="009D45BE" w:rsidRPr="009D45BE" w:rsidRDefault="00783E49" w:rsidP="009D45BE">
      <w:pPr>
        <w:pStyle w:val="IRGBulletList"/>
        <w:numPr>
          <w:ilvl w:val="3"/>
          <w:numId w:val="5"/>
        </w:numPr>
        <w:contextualSpacing w:val="0"/>
        <w:rPr>
          <w:b w:val="0"/>
          <w:bCs w:val="0"/>
        </w:rPr>
      </w:pPr>
      <w:r>
        <w:rPr>
          <w:b w:val="0"/>
          <w:bCs w:val="0"/>
        </w:rPr>
        <w:t xml:space="preserve">Telephone </w:t>
      </w:r>
      <w:r w:rsidR="00C0138E">
        <w:rPr>
          <w:b w:val="0"/>
          <w:bCs w:val="0"/>
        </w:rPr>
        <w:t>etiquette</w:t>
      </w:r>
      <w:r>
        <w:rPr>
          <w:b w:val="0"/>
          <w:bCs w:val="0"/>
        </w:rPr>
        <w:t xml:space="preserve"> for networking</w:t>
      </w:r>
    </w:p>
    <w:p w14:paraId="3E00001D" w14:textId="6EC9ABBB" w:rsidR="00C0138E" w:rsidRDefault="00CF7168" w:rsidP="00C0138E">
      <w:pPr>
        <w:pStyle w:val="IRGBulletList"/>
        <w:numPr>
          <w:ilvl w:val="4"/>
          <w:numId w:val="5"/>
        </w:numPr>
        <w:contextualSpacing w:val="0"/>
        <w:rPr>
          <w:b w:val="0"/>
          <w:bCs w:val="0"/>
        </w:rPr>
      </w:pPr>
      <w:r>
        <w:rPr>
          <w:b w:val="0"/>
          <w:bCs w:val="0"/>
        </w:rPr>
        <w:lastRenderedPageBreak/>
        <w:t>Possible example: n</w:t>
      </w:r>
      <w:r w:rsidR="00C0138E">
        <w:rPr>
          <w:b w:val="0"/>
          <w:bCs w:val="0"/>
        </w:rPr>
        <w:t xml:space="preserve">o command presence, </w:t>
      </w:r>
      <w:r w:rsidR="00C04515">
        <w:rPr>
          <w:b w:val="0"/>
          <w:bCs w:val="0"/>
        </w:rPr>
        <w:t>people can “hear” a smile</w:t>
      </w:r>
      <w:r w:rsidR="007205D8">
        <w:rPr>
          <w:b w:val="0"/>
          <w:bCs w:val="0"/>
        </w:rPr>
        <w:t>.</w:t>
      </w:r>
    </w:p>
    <w:p w14:paraId="577A4836" w14:textId="4E1D1B15" w:rsidR="00783E49" w:rsidRDefault="00783E49" w:rsidP="003B3D2E">
      <w:pPr>
        <w:pStyle w:val="IRGBulletList"/>
        <w:numPr>
          <w:ilvl w:val="3"/>
          <w:numId w:val="5"/>
        </w:numPr>
        <w:contextualSpacing w:val="0"/>
        <w:rPr>
          <w:b w:val="0"/>
          <w:bCs w:val="0"/>
        </w:rPr>
      </w:pPr>
      <w:r>
        <w:rPr>
          <w:b w:val="0"/>
          <w:bCs w:val="0"/>
        </w:rPr>
        <w:t>Email and written correspondence</w:t>
      </w:r>
    </w:p>
    <w:p w14:paraId="5FF46649" w14:textId="6A12036A" w:rsidR="00D94593" w:rsidRDefault="00D94593" w:rsidP="00D94593">
      <w:pPr>
        <w:pStyle w:val="IRGBulletList"/>
        <w:numPr>
          <w:ilvl w:val="4"/>
          <w:numId w:val="5"/>
        </w:numPr>
        <w:contextualSpacing w:val="0"/>
        <w:rPr>
          <w:b w:val="0"/>
          <w:bCs w:val="0"/>
        </w:rPr>
      </w:pPr>
      <w:r>
        <w:rPr>
          <w:b w:val="0"/>
          <w:bCs w:val="0"/>
        </w:rPr>
        <w:t>Possible example: B</w:t>
      </w:r>
      <w:r w:rsidR="00CF7168">
        <w:rPr>
          <w:b w:val="0"/>
          <w:bCs w:val="0"/>
        </w:rPr>
        <w:t>.</w:t>
      </w:r>
      <w:r>
        <w:rPr>
          <w:b w:val="0"/>
          <w:bCs w:val="0"/>
        </w:rPr>
        <w:t>L</w:t>
      </w:r>
      <w:r w:rsidR="00CF7168">
        <w:rPr>
          <w:b w:val="0"/>
          <w:bCs w:val="0"/>
        </w:rPr>
        <w:t>.</w:t>
      </w:r>
      <w:r>
        <w:rPr>
          <w:b w:val="0"/>
          <w:bCs w:val="0"/>
        </w:rPr>
        <w:t>U</w:t>
      </w:r>
      <w:r w:rsidR="00CF7168">
        <w:rPr>
          <w:b w:val="0"/>
          <w:bCs w:val="0"/>
        </w:rPr>
        <w:t>.</w:t>
      </w:r>
      <w:r>
        <w:rPr>
          <w:b w:val="0"/>
          <w:bCs w:val="0"/>
        </w:rPr>
        <w:t>F</w:t>
      </w:r>
      <w:r w:rsidR="00CF7168">
        <w:rPr>
          <w:b w:val="0"/>
          <w:bCs w:val="0"/>
        </w:rPr>
        <w:t>.</w:t>
      </w:r>
      <w:r>
        <w:rPr>
          <w:b w:val="0"/>
          <w:bCs w:val="0"/>
        </w:rPr>
        <w:t xml:space="preserve"> – </w:t>
      </w:r>
      <w:r w:rsidR="007F27B7">
        <w:rPr>
          <w:b w:val="0"/>
          <w:bCs w:val="0"/>
        </w:rPr>
        <w:t>Bottom-Line Up-Front</w:t>
      </w:r>
      <w:r>
        <w:rPr>
          <w:b w:val="0"/>
          <w:bCs w:val="0"/>
        </w:rPr>
        <w:t xml:space="preserve"> </w:t>
      </w:r>
      <w:r w:rsidR="008D05F2">
        <w:rPr>
          <w:b w:val="0"/>
          <w:bCs w:val="0"/>
        </w:rPr>
        <w:t>theory</w:t>
      </w:r>
    </w:p>
    <w:p w14:paraId="64E7E083" w14:textId="27651042" w:rsidR="00123E29" w:rsidRDefault="00206146" w:rsidP="00375B1E">
      <w:pPr>
        <w:widowControl w:val="0"/>
        <w:spacing w:after="120"/>
        <w:ind w:left="720"/>
        <w:rPr>
          <w:sz w:val="24"/>
          <w:szCs w:val="24"/>
        </w:rPr>
      </w:pPr>
      <w:r>
        <w:rPr>
          <w:rFonts w:cstheme="minorHAnsi"/>
          <w:b/>
          <w:bCs/>
          <w:sz w:val="24"/>
          <w:szCs w:val="24"/>
        </w:rPr>
        <w:t>SUGGESTED ACTIVITY</w:t>
      </w:r>
      <w:r>
        <w:rPr>
          <w:b/>
          <w:bCs/>
        </w:rPr>
        <w:t>:</w:t>
      </w:r>
      <w:r w:rsidR="002D74B7">
        <w:rPr>
          <w:b/>
          <w:bCs/>
        </w:rPr>
        <w:t xml:space="preserve"> </w:t>
      </w:r>
      <w:r w:rsidR="00541B1A" w:rsidRPr="00541B1A">
        <w:rPr>
          <w:sz w:val="24"/>
          <w:szCs w:val="24"/>
        </w:rPr>
        <w:t>S</w:t>
      </w:r>
      <w:r w:rsidR="00ED6E8C" w:rsidRPr="00541B1A">
        <w:rPr>
          <w:sz w:val="24"/>
          <w:szCs w:val="24"/>
        </w:rPr>
        <w:t>tudent learning objective 3.4B</w:t>
      </w:r>
    </w:p>
    <w:p w14:paraId="22D18CD4" w14:textId="1578226A" w:rsidR="00123E29" w:rsidRDefault="00A90B25" w:rsidP="002129E6">
      <w:pPr>
        <w:pStyle w:val="ListParagraph"/>
        <w:widowControl w:val="0"/>
        <w:numPr>
          <w:ilvl w:val="0"/>
          <w:numId w:val="21"/>
        </w:numPr>
        <w:spacing w:after="120"/>
        <w:ind w:left="1440"/>
        <w:rPr>
          <w:rFonts w:cstheme="minorHAnsi"/>
          <w:sz w:val="24"/>
          <w:szCs w:val="24"/>
        </w:rPr>
      </w:pPr>
      <w:r w:rsidRPr="0039738E">
        <w:rPr>
          <w:rFonts w:cstheme="minorHAnsi"/>
          <w:b/>
          <w:bCs/>
          <w:sz w:val="24"/>
          <w:szCs w:val="24"/>
          <w:u w:val="single"/>
        </w:rPr>
        <w:t>Suggested</w:t>
      </w:r>
      <w:r>
        <w:rPr>
          <w:rFonts w:cstheme="minorHAnsi"/>
          <w:sz w:val="24"/>
          <w:szCs w:val="24"/>
        </w:rPr>
        <w:t xml:space="preserve"> activity: </w:t>
      </w:r>
      <w:r w:rsidR="00AE2AF8">
        <w:rPr>
          <w:rFonts w:cstheme="minorHAnsi"/>
          <w:sz w:val="24"/>
          <w:szCs w:val="24"/>
        </w:rPr>
        <w:t>P</w:t>
      </w:r>
      <w:r>
        <w:rPr>
          <w:rFonts w:cstheme="minorHAnsi"/>
          <w:sz w:val="24"/>
          <w:szCs w:val="24"/>
        </w:rPr>
        <w:t>ractice writing a</w:t>
      </w:r>
      <w:r w:rsidR="00AF3DF1">
        <w:rPr>
          <w:rFonts w:cstheme="minorHAnsi"/>
          <w:sz w:val="24"/>
          <w:szCs w:val="24"/>
        </w:rPr>
        <w:t>n outreach email in class</w:t>
      </w:r>
      <w:r w:rsidR="00123E29" w:rsidRPr="00123E29">
        <w:rPr>
          <w:rFonts w:cstheme="minorHAnsi"/>
          <w:sz w:val="24"/>
          <w:szCs w:val="24"/>
        </w:rPr>
        <w:t>.</w:t>
      </w:r>
    </w:p>
    <w:p w14:paraId="675A4853" w14:textId="77777777" w:rsidR="00DA523D" w:rsidRDefault="00AF3DF1" w:rsidP="002129E6">
      <w:pPr>
        <w:pStyle w:val="ListParagraph"/>
        <w:widowControl w:val="0"/>
        <w:numPr>
          <w:ilvl w:val="1"/>
          <w:numId w:val="21"/>
        </w:numPr>
        <w:spacing w:after="120"/>
        <w:ind w:left="2160"/>
        <w:rPr>
          <w:rFonts w:cstheme="minorHAnsi"/>
          <w:sz w:val="24"/>
          <w:szCs w:val="24"/>
        </w:rPr>
      </w:pPr>
      <w:r>
        <w:rPr>
          <w:rFonts w:cstheme="minorHAnsi"/>
          <w:sz w:val="24"/>
          <w:szCs w:val="24"/>
        </w:rPr>
        <w:t xml:space="preserve">Research a possible resource, identify a possible contact, and practice drafting an introductory email in class. </w:t>
      </w:r>
    </w:p>
    <w:p w14:paraId="5019EF72" w14:textId="7D090E41" w:rsidR="00734352" w:rsidRPr="00DA523D" w:rsidRDefault="00AF3DF1" w:rsidP="002129E6">
      <w:pPr>
        <w:pStyle w:val="ListParagraph"/>
        <w:widowControl w:val="0"/>
        <w:numPr>
          <w:ilvl w:val="1"/>
          <w:numId w:val="21"/>
        </w:numPr>
        <w:spacing w:after="120"/>
        <w:ind w:left="2160"/>
        <w:rPr>
          <w:rFonts w:cstheme="minorHAnsi"/>
          <w:sz w:val="24"/>
          <w:szCs w:val="24"/>
        </w:rPr>
      </w:pPr>
      <w:r>
        <w:rPr>
          <w:rFonts w:cstheme="minorHAnsi"/>
          <w:sz w:val="24"/>
          <w:szCs w:val="24"/>
        </w:rPr>
        <w:t xml:space="preserve">The email should have the goal of gaining a </w:t>
      </w:r>
      <w:r w:rsidR="00D251FC">
        <w:rPr>
          <w:rFonts w:cstheme="minorHAnsi"/>
          <w:sz w:val="24"/>
          <w:szCs w:val="24"/>
        </w:rPr>
        <w:t>face-to-face</w:t>
      </w:r>
      <w:r>
        <w:rPr>
          <w:rFonts w:cstheme="minorHAnsi"/>
          <w:sz w:val="24"/>
          <w:szCs w:val="24"/>
        </w:rPr>
        <w:t xml:space="preserve"> meeting to see if </w:t>
      </w:r>
      <w:r w:rsidR="00DA523D">
        <w:rPr>
          <w:rFonts w:cstheme="minorHAnsi"/>
          <w:sz w:val="24"/>
          <w:szCs w:val="24"/>
        </w:rPr>
        <w:t>the organization might be a good fit to be resource for the MHO’s jurisdiction.</w:t>
      </w:r>
    </w:p>
    <w:p w14:paraId="544C1ECE" w14:textId="1EAF51E8" w:rsidR="008D05F2" w:rsidRPr="001E237E" w:rsidRDefault="00C0138E" w:rsidP="008D05F2">
      <w:pPr>
        <w:pStyle w:val="IRGBulletList"/>
        <w:numPr>
          <w:ilvl w:val="3"/>
          <w:numId w:val="5"/>
        </w:numPr>
        <w:contextualSpacing w:val="0"/>
        <w:rPr>
          <w:b w:val="0"/>
          <w:bCs w:val="0"/>
        </w:rPr>
      </w:pPr>
      <w:r w:rsidRPr="001E237E">
        <w:rPr>
          <w:b w:val="0"/>
          <w:bCs w:val="0"/>
        </w:rPr>
        <w:t>Knocking on doors</w:t>
      </w:r>
    </w:p>
    <w:p w14:paraId="7B774115" w14:textId="7F94C680" w:rsidR="007E5220" w:rsidRDefault="003D5170" w:rsidP="0019186D">
      <w:pPr>
        <w:pStyle w:val="IRGBulletList"/>
        <w:numPr>
          <w:ilvl w:val="4"/>
          <w:numId w:val="5"/>
        </w:numPr>
        <w:contextualSpacing w:val="0"/>
        <w:rPr>
          <w:b w:val="0"/>
          <w:bCs w:val="0"/>
        </w:rPr>
      </w:pPr>
      <w:r>
        <w:rPr>
          <w:b w:val="0"/>
          <w:bCs w:val="0"/>
        </w:rPr>
        <w:t xml:space="preserve">Be prepared with questions, be polite, bring business cards. </w:t>
      </w:r>
    </w:p>
    <w:p w14:paraId="36ABB462" w14:textId="07068DB4" w:rsidR="0019186D" w:rsidRPr="008D05F2" w:rsidRDefault="003D5170" w:rsidP="002129E6">
      <w:pPr>
        <w:pStyle w:val="IRGBulletList"/>
        <w:numPr>
          <w:ilvl w:val="4"/>
          <w:numId w:val="5"/>
        </w:numPr>
        <w:contextualSpacing w:val="0"/>
        <w:rPr>
          <w:b w:val="0"/>
          <w:bCs w:val="0"/>
        </w:rPr>
      </w:pPr>
      <w:r>
        <w:rPr>
          <w:b w:val="0"/>
          <w:bCs w:val="0"/>
        </w:rPr>
        <w:t>Be ready for door keepers. Be ready for “no”.</w:t>
      </w:r>
      <w:r w:rsidR="007E5220">
        <w:rPr>
          <w:b w:val="0"/>
          <w:bCs w:val="0"/>
        </w:rPr>
        <w:t xml:space="preserve"> Many medical practices are approached </w:t>
      </w:r>
      <w:r w:rsidR="00934457">
        <w:rPr>
          <w:b w:val="0"/>
          <w:bCs w:val="0"/>
        </w:rPr>
        <w:t>daily</w:t>
      </w:r>
      <w:r w:rsidR="007E5220">
        <w:rPr>
          <w:b w:val="0"/>
          <w:bCs w:val="0"/>
        </w:rPr>
        <w:t xml:space="preserve"> by salespeople and others trying to gain access to their decision makers. They hire</w:t>
      </w:r>
      <w:r w:rsidR="00A479BA">
        <w:rPr>
          <w:b w:val="0"/>
          <w:bCs w:val="0"/>
        </w:rPr>
        <w:t xml:space="preserve"> unofficial gate keepers</w:t>
      </w:r>
      <w:r w:rsidR="007E5220">
        <w:rPr>
          <w:b w:val="0"/>
          <w:bCs w:val="0"/>
        </w:rPr>
        <w:t xml:space="preserve"> to turn people away. The MHO </w:t>
      </w:r>
      <w:r w:rsidR="004C1DE1">
        <w:rPr>
          <w:b w:val="0"/>
          <w:bCs w:val="0"/>
        </w:rPr>
        <w:t>must</w:t>
      </w:r>
      <w:r w:rsidR="007E5220">
        <w:rPr>
          <w:b w:val="0"/>
          <w:bCs w:val="0"/>
        </w:rPr>
        <w:t xml:space="preserve"> be ready to overcome these </w:t>
      </w:r>
      <w:r w:rsidR="00A479BA">
        <w:rPr>
          <w:b w:val="0"/>
          <w:bCs w:val="0"/>
        </w:rPr>
        <w:t>built-in</w:t>
      </w:r>
      <w:r w:rsidR="007E5220">
        <w:rPr>
          <w:b w:val="0"/>
          <w:bCs w:val="0"/>
        </w:rPr>
        <w:t xml:space="preserve"> obstacles. </w:t>
      </w:r>
    </w:p>
    <w:p w14:paraId="30E78EA4" w14:textId="4CA99458" w:rsidR="00F56469" w:rsidRDefault="00D65435" w:rsidP="00C0138E">
      <w:pPr>
        <w:pStyle w:val="IRGBulletList"/>
        <w:numPr>
          <w:ilvl w:val="2"/>
          <w:numId w:val="5"/>
        </w:numPr>
        <w:contextualSpacing w:val="0"/>
        <w:rPr>
          <w:b w:val="0"/>
          <w:bCs w:val="0"/>
        </w:rPr>
      </w:pPr>
      <w:r>
        <w:rPr>
          <w:b w:val="0"/>
          <w:bCs w:val="0"/>
        </w:rPr>
        <w:t xml:space="preserve">Meeting </w:t>
      </w:r>
      <w:r w:rsidR="00F56469">
        <w:rPr>
          <w:b w:val="0"/>
          <w:bCs w:val="0"/>
        </w:rPr>
        <w:t>etiquette</w:t>
      </w:r>
    </w:p>
    <w:p w14:paraId="61690354" w14:textId="77777777" w:rsidR="00F56469" w:rsidRDefault="00F56469" w:rsidP="00F56469">
      <w:pPr>
        <w:pStyle w:val="IRGBulletList"/>
        <w:numPr>
          <w:ilvl w:val="3"/>
          <w:numId w:val="5"/>
        </w:numPr>
        <w:contextualSpacing w:val="0"/>
        <w:rPr>
          <w:b w:val="0"/>
          <w:bCs w:val="0"/>
        </w:rPr>
      </w:pPr>
      <w:r>
        <w:rPr>
          <w:b w:val="0"/>
          <w:bCs w:val="0"/>
        </w:rPr>
        <w:t>T</w:t>
      </w:r>
      <w:r w:rsidR="00370E11">
        <w:rPr>
          <w:b w:val="0"/>
          <w:bCs w:val="0"/>
        </w:rPr>
        <w:t xml:space="preserve">ry to make it as </w:t>
      </w:r>
      <w:r>
        <w:rPr>
          <w:b w:val="0"/>
          <w:bCs w:val="0"/>
        </w:rPr>
        <w:t>convenient</w:t>
      </w:r>
      <w:r w:rsidRPr="00F56469">
        <w:rPr>
          <w:b w:val="0"/>
          <w:bCs w:val="0"/>
        </w:rPr>
        <w:t xml:space="preserve"> </w:t>
      </w:r>
      <w:r>
        <w:rPr>
          <w:b w:val="0"/>
          <w:bCs w:val="0"/>
        </w:rPr>
        <w:t>as possible</w:t>
      </w:r>
      <w:r w:rsidR="00370E11">
        <w:rPr>
          <w:b w:val="0"/>
          <w:bCs w:val="0"/>
        </w:rPr>
        <w:t xml:space="preserve"> for the potential resource</w:t>
      </w:r>
      <w:r w:rsidR="004614E6">
        <w:rPr>
          <w:b w:val="0"/>
          <w:bCs w:val="0"/>
        </w:rPr>
        <w:t xml:space="preserve">, </w:t>
      </w:r>
      <w:r>
        <w:rPr>
          <w:b w:val="0"/>
          <w:bCs w:val="0"/>
        </w:rPr>
        <w:t xml:space="preserve">allow them to choose as much as possible about the meeting: time, place, etc. </w:t>
      </w:r>
    </w:p>
    <w:p w14:paraId="11D3269C" w14:textId="01AD0035" w:rsidR="00A847F2" w:rsidRDefault="00F56469" w:rsidP="00F56469">
      <w:pPr>
        <w:pStyle w:val="IRGBulletList"/>
        <w:numPr>
          <w:ilvl w:val="3"/>
          <w:numId w:val="5"/>
        </w:numPr>
        <w:contextualSpacing w:val="0"/>
        <w:rPr>
          <w:b w:val="0"/>
          <w:bCs w:val="0"/>
        </w:rPr>
      </w:pPr>
      <w:r>
        <w:rPr>
          <w:b w:val="0"/>
          <w:bCs w:val="0"/>
        </w:rPr>
        <w:t>A</w:t>
      </w:r>
      <w:r w:rsidR="003B3D2E">
        <w:rPr>
          <w:b w:val="0"/>
          <w:bCs w:val="0"/>
        </w:rPr>
        <w:t>sk probing questions about</w:t>
      </w:r>
      <w:r w:rsidR="006A5322">
        <w:rPr>
          <w:b w:val="0"/>
          <w:bCs w:val="0"/>
        </w:rPr>
        <w:t xml:space="preserve"> the resource</w:t>
      </w:r>
      <w:r w:rsidR="00495C90">
        <w:rPr>
          <w:b w:val="0"/>
          <w:bCs w:val="0"/>
        </w:rPr>
        <w:t xml:space="preserve"> to best understand their needs and wants from a partnership with the MHO</w:t>
      </w:r>
      <w:r w:rsidR="00A847F2">
        <w:rPr>
          <w:b w:val="0"/>
          <w:bCs w:val="0"/>
        </w:rPr>
        <w:t>.</w:t>
      </w:r>
      <w:r w:rsidR="00AE6E70">
        <w:rPr>
          <w:b w:val="0"/>
          <w:bCs w:val="0"/>
        </w:rPr>
        <w:t xml:space="preserve"> </w:t>
      </w:r>
    </w:p>
    <w:p w14:paraId="3FA76D7F" w14:textId="42F023ED" w:rsidR="006A5322" w:rsidRDefault="00372D29" w:rsidP="00650578">
      <w:pPr>
        <w:pStyle w:val="IRGBulletList"/>
        <w:numPr>
          <w:ilvl w:val="4"/>
          <w:numId w:val="28"/>
        </w:numPr>
        <w:contextualSpacing w:val="0"/>
        <w:rPr>
          <w:b w:val="0"/>
          <w:bCs w:val="0"/>
        </w:rPr>
      </w:pPr>
      <w:r>
        <w:rPr>
          <w:b w:val="0"/>
          <w:bCs w:val="0"/>
        </w:rPr>
        <w:t>E</w:t>
      </w:r>
      <w:r w:rsidR="00AE6E70">
        <w:rPr>
          <w:b w:val="0"/>
          <w:bCs w:val="0"/>
        </w:rPr>
        <w:t>xamples</w:t>
      </w:r>
      <w:r>
        <w:rPr>
          <w:b w:val="0"/>
          <w:bCs w:val="0"/>
        </w:rPr>
        <w:t xml:space="preserve"> (not limited to)</w:t>
      </w:r>
      <w:r w:rsidR="006A5322">
        <w:rPr>
          <w:b w:val="0"/>
          <w:bCs w:val="0"/>
        </w:rPr>
        <w:t>:</w:t>
      </w:r>
    </w:p>
    <w:p w14:paraId="13B90B7F" w14:textId="25B9CB52" w:rsidR="00AE6E70" w:rsidRDefault="00B07E0D" w:rsidP="00650578">
      <w:pPr>
        <w:pStyle w:val="IRGBulletList"/>
        <w:numPr>
          <w:ilvl w:val="5"/>
          <w:numId w:val="28"/>
        </w:numPr>
        <w:contextualSpacing w:val="0"/>
        <w:rPr>
          <w:b w:val="0"/>
          <w:bCs w:val="0"/>
        </w:rPr>
      </w:pPr>
      <w:r>
        <w:rPr>
          <w:b w:val="0"/>
          <w:bCs w:val="0"/>
        </w:rPr>
        <w:t>H</w:t>
      </w:r>
      <w:r w:rsidR="003B3D2E">
        <w:rPr>
          <w:b w:val="0"/>
          <w:bCs w:val="0"/>
        </w:rPr>
        <w:t xml:space="preserve">ow </w:t>
      </w:r>
      <w:r w:rsidR="000512E2">
        <w:rPr>
          <w:b w:val="0"/>
          <w:bCs w:val="0"/>
        </w:rPr>
        <w:t>does this</w:t>
      </w:r>
      <w:r w:rsidR="003B3D2E">
        <w:rPr>
          <w:b w:val="0"/>
          <w:bCs w:val="0"/>
        </w:rPr>
        <w:t xml:space="preserve"> resource work</w:t>
      </w:r>
      <w:r>
        <w:rPr>
          <w:b w:val="0"/>
          <w:bCs w:val="0"/>
        </w:rPr>
        <w:t xml:space="preserve">? </w:t>
      </w:r>
    </w:p>
    <w:p w14:paraId="4C8198F9" w14:textId="680144CB" w:rsidR="003B3D2E" w:rsidRDefault="00B07E0D" w:rsidP="00650578">
      <w:pPr>
        <w:pStyle w:val="IRGBulletList"/>
        <w:numPr>
          <w:ilvl w:val="5"/>
          <w:numId w:val="28"/>
        </w:numPr>
        <w:contextualSpacing w:val="0"/>
        <w:rPr>
          <w:b w:val="0"/>
          <w:bCs w:val="0"/>
        </w:rPr>
      </w:pPr>
      <w:r>
        <w:rPr>
          <w:b w:val="0"/>
          <w:bCs w:val="0"/>
        </w:rPr>
        <w:t>W</w:t>
      </w:r>
      <w:r w:rsidR="001D2254">
        <w:rPr>
          <w:b w:val="0"/>
          <w:bCs w:val="0"/>
        </w:rPr>
        <w:t>hat</w:t>
      </w:r>
      <w:r>
        <w:rPr>
          <w:b w:val="0"/>
          <w:bCs w:val="0"/>
        </w:rPr>
        <w:t xml:space="preserve"> does</w:t>
      </w:r>
      <w:r w:rsidR="001D2254">
        <w:rPr>
          <w:b w:val="0"/>
          <w:bCs w:val="0"/>
        </w:rPr>
        <w:t xml:space="preserve"> the resource need to assist</w:t>
      </w:r>
      <w:r w:rsidR="006536CA">
        <w:rPr>
          <w:b w:val="0"/>
          <w:bCs w:val="0"/>
        </w:rPr>
        <w:t xml:space="preserve"> law enforcement</w:t>
      </w:r>
      <w:r>
        <w:rPr>
          <w:b w:val="0"/>
          <w:bCs w:val="0"/>
        </w:rPr>
        <w:t>?</w:t>
      </w:r>
      <w:r w:rsidR="006536CA">
        <w:rPr>
          <w:b w:val="0"/>
          <w:bCs w:val="0"/>
        </w:rPr>
        <w:t xml:space="preserve"> </w:t>
      </w:r>
    </w:p>
    <w:p w14:paraId="1F567D05" w14:textId="038DC7E2" w:rsidR="002951A5" w:rsidRDefault="003B3D2E" w:rsidP="00650578">
      <w:pPr>
        <w:pStyle w:val="IRGBulletList"/>
        <w:numPr>
          <w:ilvl w:val="5"/>
          <w:numId w:val="28"/>
        </w:numPr>
        <w:contextualSpacing w:val="0"/>
        <w:rPr>
          <w:b w:val="0"/>
          <w:bCs w:val="0"/>
        </w:rPr>
      </w:pPr>
      <w:r>
        <w:rPr>
          <w:b w:val="0"/>
          <w:bCs w:val="0"/>
        </w:rPr>
        <w:t xml:space="preserve">What </w:t>
      </w:r>
      <w:r w:rsidR="0011600E">
        <w:rPr>
          <w:b w:val="0"/>
          <w:bCs w:val="0"/>
        </w:rPr>
        <w:t>are</w:t>
      </w:r>
      <w:r w:rsidR="000512E2">
        <w:rPr>
          <w:b w:val="0"/>
          <w:bCs w:val="0"/>
        </w:rPr>
        <w:t xml:space="preserve"> the resource</w:t>
      </w:r>
      <w:r w:rsidR="0011600E">
        <w:rPr>
          <w:b w:val="0"/>
          <w:bCs w:val="0"/>
        </w:rPr>
        <w:t>’</w:t>
      </w:r>
      <w:r w:rsidR="000512E2">
        <w:rPr>
          <w:b w:val="0"/>
          <w:bCs w:val="0"/>
        </w:rPr>
        <w:t>s</w:t>
      </w:r>
      <w:r>
        <w:rPr>
          <w:b w:val="0"/>
          <w:bCs w:val="0"/>
        </w:rPr>
        <w:t xml:space="preserve"> needs at in</w:t>
      </w:r>
      <w:r w:rsidR="00335A5E">
        <w:rPr>
          <w:b w:val="0"/>
          <w:bCs w:val="0"/>
        </w:rPr>
        <w:t>-</w:t>
      </w:r>
      <w:r>
        <w:rPr>
          <w:b w:val="0"/>
          <w:bCs w:val="0"/>
        </w:rPr>
        <w:t>take</w:t>
      </w:r>
      <w:r w:rsidR="002951A5">
        <w:rPr>
          <w:b w:val="0"/>
          <w:bCs w:val="0"/>
        </w:rPr>
        <w:t>?</w:t>
      </w:r>
    </w:p>
    <w:p w14:paraId="1C52D5C7" w14:textId="1B8B7D14" w:rsidR="006A5322" w:rsidRDefault="002951A5" w:rsidP="00650578">
      <w:pPr>
        <w:pStyle w:val="IRGBulletList"/>
        <w:numPr>
          <w:ilvl w:val="5"/>
          <w:numId w:val="28"/>
        </w:numPr>
        <w:contextualSpacing w:val="0"/>
        <w:rPr>
          <w:b w:val="0"/>
          <w:bCs w:val="0"/>
        </w:rPr>
      </w:pPr>
      <w:r>
        <w:rPr>
          <w:b w:val="0"/>
          <w:bCs w:val="0"/>
        </w:rPr>
        <w:t>W</w:t>
      </w:r>
      <w:r w:rsidR="00335A5E">
        <w:rPr>
          <w:b w:val="0"/>
          <w:bCs w:val="0"/>
        </w:rPr>
        <w:t>hat are next steps after</w:t>
      </w:r>
      <w:r>
        <w:rPr>
          <w:b w:val="0"/>
          <w:bCs w:val="0"/>
        </w:rPr>
        <w:t xml:space="preserve"> in-take</w:t>
      </w:r>
      <w:r w:rsidR="00C73769">
        <w:rPr>
          <w:b w:val="0"/>
          <w:bCs w:val="0"/>
        </w:rPr>
        <w:t xml:space="preserve">? </w:t>
      </w:r>
    </w:p>
    <w:p w14:paraId="1BAD0253" w14:textId="7DEB5D9C" w:rsidR="006A5322" w:rsidRDefault="00225727" w:rsidP="00650578">
      <w:pPr>
        <w:pStyle w:val="IRGBulletList"/>
        <w:numPr>
          <w:ilvl w:val="5"/>
          <w:numId w:val="28"/>
        </w:numPr>
        <w:contextualSpacing w:val="0"/>
        <w:rPr>
          <w:b w:val="0"/>
          <w:bCs w:val="0"/>
        </w:rPr>
      </w:pPr>
      <w:r w:rsidRPr="00C73769">
        <w:rPr>
          <w:b w:val="0"/>
          <w:bCs w:val="0"/>
        </w:rPr>
        <w:t xml:space="preserve">What can </w:t>
      </w:r>
      <w:r w:rsidR="002951A5">
        <w:rPr>
          <w:b w:val="0"/>
          <w:bCs w:val="0"/>
        </w:rPr>
        <w:t>the MHOs</w:t>
      </w:r>
      <w:r w:rsidRPr="00C73769">
        <w:rPr>
          <w:b w:val="0"/>
          <w:bCs w:val="0"/>
        </w:rPr>
        <w:t xml:space="preserve"> partnership do for </w:t>
      </w:r>
      <w:r w:rsidR="002951A5">
        <w:rPr>
          <w:b w:val="0"/>
          <w:bCs w:val="0"/>
        </w:rPr>
        <w:t>the resource</w:t>
      </w:r>
      <w:r w:rsidRPr="00C73769">
        <w:rPr>
          <w:b w:val="0"/>
          <w:bCs w:val="0"/>
        </w:rPr>
        <w:t xml:space="preserve"> organization</w:t>
      </w:r>
      <w:r w:rsidR="00C73769" w:rsidRPr="00C73769">
        <w:rPr>
          <w:b w:val="0"/>
          <w:bCs w:val="0"/>
        </w:rPr>
        <w:t xml:space="preserve">? </w:t>
      </w:r>
    </w:p>
    <w:p w14:paraId="0CDA12D4" w14:textId="30DFFB00" w:rsidR="00C73769" w:rsidRPr="00C73769" w:rsidRDefault="00C73769" w:rsidP="00650578">
      <w:pPr>
        <w:pStyle w:val="IRGBulletList"/>
        <w:numPr>
          <w:ilvl w:val="5"/>
          <w:numId w:val="28"/>
        </w:numPr>
        <w:contextualSpacing w:val="0"/>
        <w:rPr>
          <w:b w:val="0"/>
          <w:bCs w:val="0"/>
        </w:rPr>
      </w:pPr>
      <w:r w:rsidRPr="00C73769">
        <w:rPr>
          <w:b w:val="0"/>
          <w:bCs w:val="0"/>
        </w:rPr>
        <w:t>What value can the MHO bring to the resource?</w:t>
      </w:r>
    </w:p>
    <w:p w14:paraId="0FAC7CBF" w14:textId="750DCDAE" w:rsidR="00500A03" w:rsidRPr="00C96640" w:rsidRDefault="00A847F2" w:rsidP="00A847F2">
      <w:pPr>
        <w:pStyle w:val="IRGBulletList"/>
        <w:numPr>
          <w:ilvl w:val="1"/>
          <w:numId w:val="5"/>
        </w:numPr>
        <w:contextualSpacing w:val="0"/>
      </w:pPr>
      <w:r w:rsidRPr="00C96640">
        <w:t xml:space="preserve">Identify </w:t>
      </w:r>
      <w:r w:rsidR="00C96640" w:rsidRPr="00C96640">
        <w:t>the most common obstacle to building relationships with resources.</w:t>
      </w:r>
    </w:p>
    <w:p w14:paraId="77758251" w14:textId="439403D1" w:rsidR="00500A03" w:rsidRDefault="00500A03" w:rsidP="00582FCE">
      <w:pPr>
        <w:pStyle w:val="IRGBulletList"/>
        <w:numPr>
          <w:ilvl w:val="2"/>
          <w:numId w:val="5"/>
        </w:numPr>
        <w:contextualSpacing w:val="0"/>
        <w:rPr>
          <w:b w:val="0"/>
          <w:bCs w:val="0"/>
        </w:rPr>
      </w:pPr>
      <w:r>
        <w:rPr>
          <w:b w:val="0"/>
          <w:bCs w:val="0"/>
        </w:rPr>
        <w:t>The most common obstacle</w:t>
      </w:r>
      <w:r w:rsidR="00F8162B">
        <w:rPr>
          <w:b w:val="0"/>
          <w:bCs w:val="0"/>
        </w:rPr>
        <w:t xml:space="preserve"> to successfully developing a new resource is</w:t>
      </w:r>
      <w:r>
        <w:rPr>
          <w:b w:val="0"/>
          <w:bCs w:val="0"/>
        </w:rPr>
        <w:t xml:space="preserve"> bad </w:t>
      </w:r>
      <w:r w:rsidR="00450ADD">
        <w:rPr>
          <w:b w:val="0"/>
          <w:bCs w:val="0"/>
        </w:rPr>
        <w:t xml:space="preserve">prior </w:t>
      </w:r>
      <w:r>
        <w:rPr>
          <w:b w:val="0"/>
          <w:bCs w:val="0"/>
        </w:rPr>
        <w:t>interactions with law enforcement</w:t>
      </w:r>
      <w:r w:rsidR="00055FBD">
        <w:rPr>
          <w:b w:val="0"/>
          <w:bCs w:val="0"/>
        </w:rPr>
        <w:t>.</w:t>
      </w:r>
    </w:p>
    <w:p w14:paraId="7F2B3437" w14:textId="3E282893" w:rsidR="00862E5B" w:rsidRDefault="00A40578" w:rsidP="00450ADD">
      <w:pPr>
        <w:pStyle w:val="IRGBulletList"/>
        <w:numPr>
          <w:ilvl w:val="3"/>
          <w:numId w:val="5"/>
        </w:numPr>
        <w:contextualSpacing w:val="0"/>
        <w:rPr>
          <w:b w:val="0"/>
          <w:bCs w:val="0"/>
        </w:rPr>
      </w:pPr>
      <w:r>
        <w:rPr>
          <w:b w:val="0"/>
          <w:bCs w:val="0"/>
        </w:rPr>
        <w:t xml:space="preserve">A commonly </w:t>
      </w:r>
      <w:r w:rsidR="00862E5B">
        <w:rPr>
          <w:b w:val="0"/>
          <w:bCs w:val="0"/>
        </w:rPr>
        <w:t xml:space="preserve">expressed </w:t>
      </w:r>
      <w:r w:rsidR="009447F8">
        <w:rPr>
          <w:b w:val="0"/>
          <w:bCs w:val="0"/>
        </w:rPr>
        <w:t xml:space="preserve">feeling </w:t>
      </w:r>
      <w:r>
        <w:rPr>
          <w:b w:val="0"/>
          <w:bCs w:val="0"/>
        </w:rPr>
        <w:t>from mental health resources is</w:t>
      </w:r>
      <w:r w:rsidR="009447F8">
        <w:rPr>
          <w:b w:val="0"/>
          <w:bCs w:val="0"/>
        </w:rPr>
        <w:t xml:space="preserve"> </w:t>
      </w:r>
      <w:r w:rsidR="006B029C">
        <w:rPr>
          <w:b w:val="0"/>
          <w:bCs w:val="0"/>
        </w:rPr>
        <w:t xml:space="preserve">law enforcement simply </w:t>
      </w:r>
      <w:r w:rsidR="00436AB5">
        <w:rPr>
          <w:b w:val="0"/>
          <w:bCs w:val="0"/>
        </w:rPr>
        <w:t>use</w:t>
      </w:r>
      <w:r>
        <w:rPr>
          <w:b w:val="0"/>
          <w:bCs w:val="0"/>
        </w:rPr>
        <w:t>s</w:t>
      </w:r>
      <w:r w:rsidR="00436AB5">
        <w:rPr>
          <w:b w:val="0"/>
          <w:bCs w:val="0"/>
        </w:rPr>
        <w:t xml:space="preserve"> the resource to get rid of </w:t>
      </w:r>
      <w:r w:rsidR="00C079FA">
        <w:rPr>
          <w:b w:val="0"/>
          <w:bCs w:val="0"/>
        </w:rPr>
        <w:t xml:space="preserve">someone </w:t>
      </w:r>
      <w:r w:rsidR="00436AB5">
        <w:rPr>
          <w:b w:val="0"/>
          <w:bCs w:val="0"/>
        </w:rPr>
        <w:t>they did not want to deal with</w:t>
      </w:r>
      <w:r>
        <w:rPr>
          <w:b w:val="0"/>
          <w:bCs w:val="0"/>
        </w:rPr>
        <w:t>,</w:t>
      </w:r>
      <w:r w:rsidR="00450ADD">
        <w:rPr>
          <w:b w:val="0"/>
          <w:bCs w:val="0"/>
        </w:rPr>
        <w:t xml:space="preserve"> i.e., </w:t>
      </w:r>
      <w:r w:rsidR="008057E8">
        <w:rPr>
          <w:b w:val="0"/>
          <w:bCs w:val="0"/>
        </w:rPr>
        <w:t>p</w:t>
      </w:r>
      <w:r w:rsidR="00450ADD">
        <w:rPr>
          <w:b w:val="0"/>
          <w:bCs w:val="0"/>
        </w:rPr>
        <w:t>laying “hot potato” with problematic individual(s).</w:t>
      </w:r>
    </w:p>
    <w:p w14:paraId="25135155" w14:textId="70E3DCA3" w:rsidR="007F1A18" w:rsidRPr="00957EE7" w:rsidRDefault="00634ABD" w:rsidP="002129E6">
      <w:pPr>
        <w:pStyle w:val="IRGBulletList"/>
        <w:numPr>
          <w:ilvl w:val="1"/>
          <w:numId w:val="5"/>
        </w:numPr>
        <w:contextualSpacing w:val="0"/>
      </w:pPr>
      <w:r w:rsidRPr="00957EE7">
        <w:lastRenderedPageBreak/>
        <w:t>Define ho</w:t>
      </w:r>
      <w:r w:rsidR="00957EE7" w:rsidRPr="00957EE7">
        <w:t xml:space="preserve">w to </w:t>
      </w:r>
      <w:r w:rsidR="003C1F2B">
        <w:t>o</w:t>
      </w:r>
      <w:r w:rsidR="00957EE7" w:rsidRPr="00957EE7">
        <w:t>vercome the most common obstacle to building a relationship with resources</w:t>
      </w:r>
      <w:r w:rsidR="003C1F2B">
        <w:t>.</w:t>
      </w:r>
    </w:p>
    <w:p w14:paraId="4427B378" w14:textId="5E1914D0" w:rsidR="00B12A14" w:rsidRPr="007F1A18" w:rsidRDefault="00B12A14" w:rsidP="002129E6">
      <w:pPr>
        <w:pStyle w:val="IRGBulletList"/>
        <w:numPr>
          <w:ilvl w:val="2"/>
          <w:numId w:val="5"/>
        </w:numPr>
        <w:contextualSpacing w:val="0"/>
        <w:rPr>
          <w:b w:val="0"/>
          <w:bCs w:val="0"/>
        </w:rPr>
      </w:pPr>
      <w:r>
        <w:rPr>
          <w:b w:val="0"/>
          <w:bCs w:val="0"/>
        </w:rPr>
        <w:t xml:space="preserve">Be a conscientious partner, make sure </w:t>
      </w:r>
      <w:r w:rsidR="005D6156">
        <w:rPr>
          <w:b w:val="0"/>
          <w:bCs w:val="0"/>
        </w:rPr>
        <w:t>to</w:t>
      </w:r>
      <w:r>
        <w:rPr>
          <w:b w:val="0"/>
          <w:bCs w:val="0"/>
        </w:rPr>
        <w:t xml:space="preserve"> check on the resources’ needs and expectations.</w:t>
      </w:r>
    </w:p>
    <w:p w14:paraId="7123FC13" w14:textId="2998C8B5" w:rsidR="007F1A18" w:rsidRDefault="007F1A18" w:rsidP="002129E6">
      <w:pPr>
        <w:pStyle w:val="IRGBulletList"/>
        <w:numPr>
          <w:ilvl w:val="3"/>
          <w:numId w:val="5"/>
        </w:numPr>
        <w:contextualSpacing w:val="0"/>
        <w:rPr>
          <w:b w:val="0"/>
          <w:bCs w:val="0"/>
        </w:rPr>
      </w:pPr>
      <w:r>
        <w:rPr>
          <w:b w:val="0"/>
          <w:bCs w:val="0"/>
        </w:rPr>
        <w:t xml:space="preserve">Resources are partners not dumping grounds – if </w:t>
      </w:r>
      <w:r w:rsidR="00B15811">
        <w:rPr>
          <w:b w:val="0"/>
          <w:bCs w:val="0"/>
        </w:rPr>
        <w:t>the responding officer</w:t>
      </w:r>
      <w:r>
        <w:rPr>
          <w:b w:val="0"/>
          <w:bCs w:val="0"/>
        </w:rPr>
        <w:t xml:space="preserve"> do</w:t>
      </w:r>
      <w:r w:rsidR="00B15811">
        <w:rPr>
          <w:b w:val="0"/>
          <w:bCs w:val="0"/>
        </w:rPr>
        <w:t>es</w:t>
      </w:r>
      <w:r>
        <w:rPr>
          <w:b w:val="0"/>
          <w:bCs w:val="0"/>
        </w:rPr>
        <w:t xml:space="preserve"> not want to deal with it, the</w:t>
      </w:r>
      <w:r w:rsidR="00B15811">
        <w:rPr>
          <w:b w:val="0"/>
          <w:bCs w:val="0"/>
        </w:rPr>
        <w:t xml:space="preserve"> resources</w:t>
      </w:r>
      <w:r>
        <w:rPr>
          <w:b w:val="0"/>
          <w:bCs w:val="0"/>
        </w:rPr>
        <w:t xml:space="preserve"> probably do not want </w:t>
      </w:r>
      <w:r w:rsidR="00647148">
        <w:rPr>
          <w:b w:val="0"/>
          <w:bCs w:val="0"/>
        </w:rPr>
        <w:t>too</w:t>
      </w:r>
      <w:r w:rsidR="008824D5">
        <w:rPr>
          <w:b w:val="0"/>
          <w:bCs w:val="0"/>
        </w:rPr>
        <w:t>,</w:t>
      </w:r>
      <w:r>
        <w:rPr>
          <w:b w:val="0"/>
          <w:bCs w:val="0"/>
        </w:rPr>
        <w:t xml:space="preserve"> either. </w:t>
      </w:r>
    </w:p>
    <w:p w14:paraId="24DD34E9" w14:textId="653E6822" w:rsidR="00BF07EA" w:rsidRDefault="007F1A18" w:rsidP="003923C6">
      <w:pPr>
        <w:pStyle w:val="IRGBulletList"/>
        <w:numPr>
          <w:ilvl w:val="3"/>
          <w:numId w:val="5"/>
        </w:numPr>
        <w:contextualSpacing w:val="0"/>
        <w:rPr>
          <w:b w:val="0"/>
          <w:bCs w:val="0"/>
        </w:rPr>
      </w:pPr>
      <w:r>
        <w:rPr>
          <w:b w:val="0"/>
          <w:bCs w:val="0"/>
        </w:rPr>
        <w:t xml:space="preserve">Use </w:t>
      </w:r>
      <w:r w:rsidR="00BF07EA">
        <w:rPr>
          <w:b w:val="0"/>
          <w:bCs w:val="0"/>
        </w:rPr>
        <w:t>the right resource</w:t>
      </w:r>
      <w:r w:rsidR="000F0C99">
        <w:rPr>
          <w:b w:val="0"/>
          <w:bCs w:val="0"/>
        </w:rPr>
        <w:t>,</w:t>
      </w:r>
      <w:r w:rsidR="00BF07EA">
        <w:rPr>
          <w:b w:val="0"/>
          <w:bCs w:val="0"/>
        </w:rPr>
        <w:t xml:space="preserve"> at the right time</w:t>
      </w:r>
      <w:r w:rsidR="000F0C99">
        <w:rPr>
          <w:b w:val="0"/>
          <w:bCs w:val="0"/>
        </w:rPr>
        <w:t>, and</w:t>
      </w:r>
      <w:r w:rsidR="00BF07EA">
        <w:rPr>
          <w:b w:val="0"/>
          <w:bCs w:val="0"/>
        </w:rPr>
        <w:t xml:space="preserve"> for the right reason. </w:t>
      </w:r>
    </w:p>
    <w:p w14:paraId="4DACA800" w14:textId="3A320ED9" w:rsidR="00BF07EA" w:rsidRDefault="00397B51" w:rsidP="002129E6">
      <w:pPr>
        <w:pStyle w:val="IRGBulletList"/>
        <w:numPr>
          <w:ilvl w:val="4"/>
          <w:numId w:val="5"/>
        </w:numPr>
        <w:contextualSpacing w:val="0"/>
        <w:rPr>
          <w:b w:val="0"/>
          <w:bCs w:val="0"/>
        </w:rPr>
      </w:pPr>
      <w:r>
        <w:rPr>
          <w:b w:val="0"/>
          <w:bCs w:val="0"/>
        </w:rPr>
        <w:t xml:space="preserve">Example: </w:t>
      </w:r>
      <w:r w:rsidR="00BF07EA">
        <w:rPr>
          <w:b w:val="0"/>
          <w:bCs w:val="0"/>
        </w:rPr>
        <w:t xml:space="preserve">A chronically homeless individual would gain more from </w:t>
      </w:r>
      <w:r w:rsidR="005D77AB">
        <w:rPr>
          <w:b w:val="0"/>
          <w:bCs w:val="0"/>
        </w:rPr>
        <w:t xml:space="preserve">a resource that specializes in helping individuals with chronic mental illness and housing issues than a hospital emergency room. </w:t>
      </w:r>
    </w:p>
    <w:p w14:paraId="173F604A" w14:textId="2BA31E9E" w:rsidR="00582FCE" w:rsidRDefault="00582FCE" w:rsidP="002129E6">
      <w:pPr>
        <w:pStyle w:val="IRGBulletList"/>
        <w:numPr>
          <w:ilvl w:val="2"/>
          <w:numId w:val="5"/>
        </w:numPr>
        <w:contextualSpacing w:val="0"/>
        <w:rPr>
          <w:b w:val="0"/>
          <w:bCs w:val="0"/>
        </w:rPr>
      </w:pPr>
      <w:r>
        <w:rPr>
          <w:b w:val="0"/>
          <w:bCs w:val="0"/>
        </w:rPr>
        <w:t>Setting aside command presence</w:t>
      </w:r>
    </w:p>
    <w:p w14:paraId="755DC70E" w14:textId="5CBE734D" w:rsidR="00582FCE" w:rsidRDefault="00582FCE" w:rsidP="002129E6">
      <w:pPr>
        <w:pStyle w:val="IRGBulletList"/>
        <w:numPr>
          <w:ilvl w:val="3"/>
          <w:numId w:val="5"/>
        </w:numPr>
        <w:contextualSpacing w:val="0"/>
        <w:rPr>
          <w:b w:val="0"/>
          <w:bCs w:val="0"/>
        </w:rPr>
      </w:pPr>
      <w:r>
        <w:rPr>
          <w:b w:val="0"/>
          <w:bCs w:val="0"/>
        </w:rPr>
        <w:t>When reaching out to possible resources for development it is paramount to work to set aside command presence.</w:t>
      </w:r>
    </w:p>
    <w:p w14:paraId="29AA4B90" w14:textId="7E8B658A" w:rsidR="00582FCE" w:rsidRPr="00983056" w:rsidRDefault="00582FCE" w:rsidP="002129E6">
      <w:pPr>
        <w:pStyle w:val="IRGBulletList"/>
        <w:numPr>
          <w:ilvl w:val="4"/>
          <w:numId w:val="5"/>
        </w:numPr>
        <w:contextualSpacing w:val="0"/>
        <w:rPr>
          <w:b w:val="0"/>
          <w:bCs w:val="0"/>
        </w:rPr>
      </w:pPr>
      <w:r w:rsidRPr="00983056">
        <w:rPr>
          <w:b w:val="0"/>
          <w:bCs w:val="0"/>
        </w:rPr>
        <w:t xml:space="preserve">The individuals </w:t>
      </w:r>
      <w:r w:rsidR="00D066F1">
        <w:rPr>
          <w:b w:val="0"/>
          <w:bCs w:val="0"/>
        </w:rPr>
        <w:t>the MHO</w:t>
      </w:r>
      <w:r w:rsidRPr="00983056">
        <w:rPr>
          <w:b w:val="0"/>
          <w:bCs w:val="0"/>
        </w:rPr>
        <w:t xml:space="preserve"> will be working to cultivate are outside of </w:t>
      </w:r>
      <w:r w:rsidR="00D066F1">
        <w:rPr>
          <w:b w:val="0"/>
          <w:bCs w:val="0"/>
        </w:rPr>
        <w:t>the</w:t>
      </w:r>
      <w:r w:rsidRPr="00983056">
        <w:rPr>
          <w:b w:val="0"/>
          <w:bCs w:val="0"/>
        </w:rPr>
        <w:t xml:space="preserve"> command structure</w:t>
      </w:r>
      <w:r>
        <w:rPr>
          <w:b w:val="0"/>
          <w:bCs w:val="0"/>
        </w:rPr>
        <w:t>.</w:t>
      </w:r>
      <w:r w:rsidR="009C0BF5">
        <w:rPr>
          <w:b w:val="0"/>
          <w:bCs w:val="0"/>
        </w:rPr>
        <w:t xml:space="preserve"> The</w:t>
      </w:r>
      <w:r w:rsidR="00D066F1">
        <w:rPr>
          <w:b w:val="0"/>
          <w:bCs w:val="0"/>
        </w:rPr>
        <w:t xml:space="preserve"> resources</w:t>
      </w:r>
      <w:r w:rsidR="009C0BF5">
        <w:rPr>
          <w:b w:val="0"/>
          <w:bCs w:val="0"/>
        </w:rPr>
        <w:t xml:space="preserve"> have committed no infraction</w:t>
      </w:r>
      <w:r w:rsidR="00E4584D">
        <w:rPr>
          <w:b w:val="0"/>
          <w:bCs w:val="0"/>
        </w:rPr>
        <w:t>.</w:t>
      </w:r>
    </w:p>
    <w:p w14:paraId="0521A750" w14:textId="44C3603C" w:rsidR="00582FCE" w:rsidRDefault="00582FCE" w:rsidP="002129E6">
      <w:pPr>
        <w:pStyle w:val="IRGBulletList"/>
        <w:numPr>
          <w:ilvl w:val="4"/>
          <w:numId w:val="5"/>
        </w:numPr>
        <w:contextualSpacing w:val="0"/>
        <w:rPr>
          <w:b w:val="0"/>
          <w:bCs w:val="0"/>
        </w:rPr>
      </w:pPr>
      <w:r>
        <w:rPr>
          <w:b w:val="0"/>
          <w:bCs w:val="0"/>
        </w:rPr>
        <w:t xml:space="preserve">Command presence is about asserting rightful authority. </w:t>
      </w:r>
    </w:p>
    <w:p w14:paraId="308AAC90" w14:textId="266C8125" w:rsidR="003923C6" w:rsidRDefault="00582FCE" w:rsidP="002129E6">
      <w:pPr>
        <w:pStyle w:val="IRGBulletList"/>
        <w:numPr>
          <w:ilvl w:val="3"/>
          <w:numId w:val="5"/>
        </w:numPr>
        <w:contextualSpacing w:val="0"/>
        <w:rPr>
          <w:b w:val="0"/>
          <w:bCs w:val="0"/>
        </w:rPr>
      </w:pPr>
      <w:r>
        <w:rPr>
          <w:b w:val="0"/>
          <w:bCs w:val="0"/>
        </w:rPr>
        <w:t>Asking vs commanding</w:t>
      </w:r>
      <w:r w:rsidR="003923C6" w:rsidRPr="003923C6">
        <w:rPr>
          <w:b w:val="0"/>
          <w:bCs w:val="0"/>
        </w:rPr>
        <w:t xml:space="preserve"> </w:t>
      </w:r>
      <w:r w:rsidR="003923C6">
        <w:rPr>
          <w:b w:val="0"/>
          <w:bCs w:val="0"/>
        </w:rPr>
        <w:t>when building relationships</w:t>
      </w:r>
      <w:r>
        <w:rPr>
          <w:b w:val="0"/>
          <w:bCs w:val="0"/>
        </w:rPr>
        <w:t xml:space="preserve"> </w:t>
      </w:r>
    </w:p>
    <w:p w14:paraId="2404ABD7" w14:textId="27A00825" w:rsidR="003923C6" w:rsidRDefault="003923C6" w:rsidP="002129E6">
      <w:pPr>
        <w:pStyle w:val="IRGBulletList"/>
        <w:numPr>
          <w:ilvl w:val="4"/>
          <w:numId w:val="5"/>
        </w:numPr>
        <w:contextualSpacing w:val="0"/>
        <w:rPr>
          <w:b w:val="0"/>
          <w:bCs w:val="0"/>
        </w:rPr>
      </w:pPr>
      <w:r>
        <w:rPr>
          <w:b w:val="0"/>
          <w:bCs w:val="0"/>
        </w:rPr>
        <w:t>Asking cre</w:t>
      </w:r>
      <w:r w:rsidR="00582FCE">
        <w:rPr>
          <w:b w:val="0"/>
          <w:bCs w:val="0"/>
        </w:rPr>
        <w:t>a</w:t>
      </w:r>
      <w:r>
        <w:rPr>
          <w:b w:val="0"/>
          <w:bCs w:val="0"/>
        </w:rPr>
        <w:t>tes</w:t>
      </w:r>
      <w:r w:rsidR="00582FCE">
        <w:rPr>
          <w:b w:val="0"/>
          <w:bCs w:val="0"/>
        </w:rPr>
        <w:t xml:space="preserve"> a reciprocal environment.</w:t>
      </w:r>
    </w:p>
    <w:p w14:paraId="771C4CED" w14:textId="7C778D7F" w:rsidR="00582FCE" w:rsidRDefault="00E82EC8" w:rsidP="002129E6">
      <w:pPr>
        <w:pStyle w:val="IRGBulletList"/>
        <w:numPr>
          <w:ilvl w:val="4"/>
          <w:numId w:val="5"/>
        </w:numPr>
        <w:contextualSpacing w:val="0"/>
        <w:rPr>
          <w:b w:val="0"/>
          <w:bCs w:val="0"/>
        </w:rPr>
      </w:pPr>
      <w:r>
        <w:rPr>
          <w:b w:val="0"/>
          <w:bCs w:val="0"/>
        </w:rPr>
        <w:t>Asking c</w:t>
      </w:r>
      <w:r w:rsidR="00582FCE">
        <w:rPr>
          <w:b w:val="0"/>
          <w:bCs w:val="0"/>
        </w:rPr>
        <w:t>reat</w:t>
      </w:r>
      <w:r>
        <w:rPr>
          <w:b w:val="0"/>
          <w:bCs w:val="0"/>
        </w:rPr>
        <w:t>es</w:t>
      </w:r>
      <w:r w:rsidR="00582FCE">
        <w:rPr>
          <w:b w:val="0"/>
          <w:bCs w:val="0"/>
        </w:rPr>
        <w:t xml:space="preserve"> open communication so all parties can best meet the need of an individual in crisis</w:t>
      </w:r>
      <w:r>
        <w:rPr>
          <w:b w:val="0"/>
          <w:bCs w:val="0"/>
        </w:rPr>
        <w:t xml:space="preserve"> as well as having their organizational needs met.</w:t>
      </w:r>
    </w:p>
    <w:p w14:paraId="3E9030D8" w14:textId="76B74690" w:rsidR="00F06039" w:rsidRPr="00F02D27" w:rsidRDefault="006B218D" w:rsidP="00F02D27">
      <w:pPr>
        <w:widowControl w:val="0"/>
        <w:spacing w:after="120"/>
        <w:rPr>
          <w:rFonts w:cstheme="minorHAnsi"/>
          <w:b/>
          <w:bCs/>
          <w:sz w:val="24"/>
          <w:szCs w:val="24"/>
        </w:rPr>
      </w:pPr>
      <w:r>
        <w:rPr>
          <w:rStyle w:val="Strong"/>
          <w:sz w:val="24"/>
          <w:szCs w:val="24"/>
        </w:rPr>
        <w:t xml:space="preserve">REQUIRED </w:t>
      </w:r>
      <w:r w:rsidR="001E237E" w:rsidRPr="001E237E">
        <w:rPr>
          <w:rStyle w:val="Strong"/>
          <w:sz w:val="24"/>
          <w:szCs w:val="24"/>
        </w:rPr>
        <w:t>EXERCISE</w:t>
      </w:r>
      <w:r w:rsidR="00F06039" w:rsidRPr="00F02D27">
        <w:rPr>
          <w:rStyle w:val="Strong"/>
          <w:b w:val="0"/>
          <w:bCs w:val="0"/>
          <w:sz w:val="24"/>
          <w:szCs w:val="24"/>
        </w:rPr>
        <w:t xml:space="preserve">: </w:t>
      </w:r>
      <w:r w:rsidR="00E51E8F">
        <w:rPr>
          <w:rStyle w:val="Strong"/>
          <w:b w:val="0"/>
          <w:bCs w:val="0"/>
          <w:sz w:val="24"/>
          <w:szCs w:val="24"/>
        </w:rPr>
        <w:t xml:space="preserve">Building </w:t>
      </w:r>
      <w:r w:rsidR="00F06039" w:rsidRPr="00F02D27">
        <w:rPr>
          <w:rStyle w:val="Strong"/>
          <w:b w:val="0"/>
          <w:bCs w:val="0"/>
          <w:sz w:val="24"/>
          <w:szCs w:val="24"/>
        </w:rPr>
        <w:t>Unit 3 Mental Health Officer Resource Guide</w:t>
      </w:r>
    </w:p>
    <w:p w14:paraId="079C18E0" w14:textId="31AC2023" w:rsidR="00944A45" w:rsidRPr="00A85167" w:rsidRDefault="00944A45" w:rsidP="00944A45">
      <w:pPr>
        <w:numPr>
          <w:ilvl w:val="0"/>
          <w:numId w:val="3"/>
        </w:numPr>
        <w:spacing w:after="120"/>
        <w:contextualSpacing/>
        <w:rPr>
          <w:rFonts w:cstheme="minorHAnsi"/>
          <w:sz w:val="24"/>
          <w:szCs w:val="24"/>
        </w:rPr>
      </w:pPr>
      <w:r>
        <w:rPr>
          <w:rFonts w:cstheme="minorHAnsi"/>
          <w:sz w:val="24"/>
          <w:szCs w:val="24"/>
        </w:rPr>
        <w:t xml:space="preserve">Required </w:t>
      </w:r>
      <w:r w:rsidRPr="00A85167">
        <w:rPr>
          <w:rFonts w:cstheme="minorHAnsi"/>
          <w:sz w:val="24"/>
          <w:szCs w:val="24"/>
        </w:rPr>
        <w:t>MHO Resource Guide</w:t>
      </w:r>
      <w:r>
        <w:rPr>
          <w:rFonts w:cstheme="minorHAnsi"/>
          <w:sz w:val="24"/>
          <w:szCs w:val="24"/>
        </w:rPr>
        <w:t xml:space="preserve"> building exercise</w:t>
      </w:r>
    </w:p>
    <w:p w14:paraId="45EA136F" w14:textId="2D5C742C" w:rsidR="00C22B8A" w:rsidRDefault="00944A45" w:rsidP="00944A45">
      <w:pPr>
        <w:numPr>
          <w:ilvl w:val="0"/>
          <w:numId w:val="3"/>
        </w:numPr>
        <w:spacing w:after="120"/>
        <w:contextualSpacing/>
        <w:rPr>
          <w:rFonts w:cstheme="minorHAnsi"/>
          <w:sz w:val="24"/>
          <w:szCs w:val="24"/>
        </w:rPr>
      </w:pPr>
      <w:r w:rsidRPr="009079F5">
        <w:rPr>
          <w:rFonts w:cstheme="minorHAnsi"/>
          <w:sz w:val="24"/>
          <w:szCs w:val="24"/>
        </w:rPr>
        <w:t>During this p</w:t>
      </w:r>
      <w:r w:rsidR="00DC779B">
        <w:rPr>
          <w:rFonts w:cstheme="minorHAnsi"/>
          <w:sz w:val="24"/>
          <w:szCs w:val="24"/>
        </w:rPr>
        <w:t>o</w:t>
      </w:r>
      <w:r w:rsidRPr="009079F5">
        <w:rPr>
          <w:rFonts w:cstheme="minorHAnsi"/>
          <w:sz w:val="24"/>
          <w:szCs w:val="24"/>
        </w:rPr>
        <w:t>rtion of the MHO Resource Guide building exercise</w:t>
      </w:r>
      <w:r w:rsidR="00DC4CB3">
        <w:rPr>
          <w:rFonts w:cstheme="minorHAnsi"/>
          <w:sz w:val="24"/>
          <w:szCs w:val="24"/>
        </w:rPr>
        <w:t>,</w:t>
      </w:r>
      <w:r w:rsidRPr="00A85167">
        <w:rPr>
          <w:rFonts w:cstheme="minorHAnsi"/>
          <w:sz w:val="24"/>
          <w:szCs w:val="24"/>
        </w:rPr>
        <w:t xml:space="preserve"> </w:t>
      </w:r>
      <w:r w:rsidR="002D73F3">
        <w:rPr>
          <w:rFonts w:cstheme="minorHAnsi"/>
          <w:sz w:val="24"/>
          <w:szCs w:val="24"/>
        </w:rPr>
        <w:t>the</w:t>
      </w:r>
      <w:r w:rsidR="002D73F3" w:rsidRPr="00A85167">
        <w:rPr>
          <w:rFonts w:cstheme="minorHAnsi"/>
          <w:sz w:val="24"/>
          <w:szCs w:val="24"/>
        </w:rPr>
        <w:t xml:space="preserve"> </w:t>
      </w:r>
      <w:r w:rsidRPr="00A85167">
        <w:rPr>
          <w:rFonts w:cstheme="minorHAnsi"/>
          <w:sz w:val="24"/>
          <w:szCs w:val="24"/>
        </w:rPr>
        <w:t xml:space="preserve">student should build the </w:t>
      </w:r>
      <w:r w:rsidR="00FC22E1">
        <w:rPr>
          <w:rFonts w:cstheme="minorHAnsi"/>
          <w:sz w:val="24"/>
          <w:szCs w:val="24"/>
        </w:rPr>
        <w:t>r</w:t>
      </w:r>
      <w:r w:rsidR="00E22ACE">
        <w:rPr>
          <w:rFonts w:cstheme="minorHAnsi"/>
          <w:sz w:val="24"/>
          <w:szCs w:val="24"/>
        </w:rPr>
        <w:t>esource</w:t>
      </w:r>
      <w:r>
        <w:rPr>
          <w:rFonts w:cstheme="minorHAnsi"/>
          <w:sz w:val="24"/>
          <w:szCs w:val="24"/>
        </w:rPr>
        <w:t xml:space="preserve"> </w:t>
      </w:r>
      <w:r w:rsidRPr="00A85167">
        <w:rPr>
          <w:rFonts w:cstheme="minorHAnsi"/>
          <w:sz w:val="24"/>
          <w:szCs w:val="24"/>
        </w:rPr>
        <w:t xml:space="preserve">section. </w:t>
      </w:r>
    </w:p>
    <w:p w14:paraId="19EF0433" w14:textId="2A4F62C7" w:rsidR="00E22ACE" w:rsidRPr="00944A45" w:rsidRDefault="00E22ACE" w:rsidP="00E22ACE">
      <w:pPr>
        <w:numPr>
          <w:ilvl w:val="1"/>
          <w:numId w:val="3"/>
        </w:numPr>
        <w:spacing w:after="120"/>
        <w:contextualSpacing/>
        <w:rPr>
          <w:rFonts w:cstheme="minorHAnsi"/>
          <w:sz w:val="24"/>
          <w:szCs w:val="24"/>
        </w:rPr>
      </w:pPr>
      <w:r w:rsidRPr="002129E6">
        <w:rPr>
          <w:rFonts w:cstheme="minorHAnsi"/>
          <w:sz w:val="24"/>
          <w:szCs w:val="24"/>
        </w:rPr>
        <w:t>Best practice</w:t>
      </w:r>
      <w:r w:rsidRPr="00D27EE4">
        <w:rPr>
          <w:rFonts w:cstheme="minorHAnsi"/>
          <w:sz w:val="24"/>
          <w:szCs w:val="24"/>
        </w:rPr>
        <w:t>:</w:t>
      </w:r>
      <w:r>
        <w:rPr>
          <w:rFonts w:cstheme="minorHAnsi"/>
          <w:sz w:val="24"/>
          <w:szCs w:val="24"/>
        </w:rPr>
        <w:t xml:space="preserve"> </w:t>
      </w:r>
      <w:r w:rsidR="00FC22E1">
        <w:rPr>
          <w:rFonts w:cstheme="minorHAnsi"/>
          <w:sz w:val="24"/>
          <w:szCs w:val="24"/>
        </w:rPr>
        <w:t>H</w:t>
      </w:r>
      <w:r>
        <w:rPr>
          <w:rFonts w:cstheme="minorHAnsi"/>
          <w:sz w:val="24"/>
          <w:szCs w:val="24"/>
        </w:rPr>
        <w:t>ave a</w:t>
      </w:r>
      <w:r w:rsidR="00545AA2">
        <w:rPr>
          <w:rFonts w:cstheme="minorHAnsi"/>
          <w:sz w:val="24"/>
          <w:szCs w:val="24"/>
        </w:rPr>
        <w:t xml:space="preserve"> </w:t>
      </w:r>
      <w:r w:rsidR="002E310B">
        <w:rPr>
          <w:rFonts w:cstheme="minorHAnsi"/>
          <w:sz w:val="24"/>
          <w:szCs w:val="24"/>
        </w:rPr>
        <w:t>subsection</w:t>
      </w:r>
      <w:r w:rsidR="00545AA2">
        <w:rPr>
          <w:rFonts w:cstheme="minorHAnsi"/>
          <w:sz w:val="24"/>
          <w:szCs w:val="24"/>
        </w:rPr>
        <w:t xml:space="preserve"> </w:t>
      </w:r>
      <w:r w:rsidR="00561ACA">
        <w:rPr>
          <w:rFonts w:cstheme="minorHAnsi"/>
          <w:sz w:val="24"/>
          <w:szCs w:val="24"/>
        </w:rPr>
        <w:t>of</w:t>
      </w:r>
      <w:r w:rsidR="00B73FCB">
        <w:rPr>
          <w:rFonts w:cstheme="minorHAnsi"/>
          <w:sz w:val="24"/>
          <w:szCs w:val="24"/>
        </w:rPr>
        <w:t xml:space="preserve"> the resources</w:t>
      </w:r>
      <w:r w:rsidR="002E310B">
        <w:rPr>
          <w:rFonts w:cstheme="minorHAnsi"/>
          <w:sz w:val="24"/>
          <w:szCs w:val="24"/>
        </w:rPr>
        <w:t xml:space="preserve"> that</w:t>
      </w:r>
      <w:r>
        <w:rPr>
          <w:rFonts w:cstheme="minorHAnsi"/>
          <w:sz w:val="24"/>
          <w:szCs w:val="24"/>
        </w:rPr>
        <w:t xml:space="preserve"> are</w:t>
      </w:r>
      <w:r w:rsidR="00B73FCB">
        <w:rPr>
          <w:rFonts w:cstheme="minorHAnsi"/>
          <w:sz w:val="24"/>
          <w:szCs w:val="24"/>
        </w:rPr>
        <w:t xml:space="preserve"> being</w:t>
      </w:r>
      <w:r w:rsidR="00672E76">
        <w:rPr>
          <w:rFonts w:cstheme="minorHAnsi"/>
          <w:sz w:val="24"/>
          <w:szCs w:val="24"/>
        </w:rPr>
        <w:t xml:space="preserve"> </w:t>
      </w:r>
      <w:r w:rsidR="0013650F">
        <w:rPr>
          <w:rFonts w:cstheme="minorHAnsi"/>
          <w:sz w:val="24"/>
          <w:szCs w:val="24"/>
        </w:rPr>
        <w:t>cultivated but</w:t>
      </w:r>
      <w:r w:rsidR="00672E76">
        <w:rPr>
          <w:rFonts w:cstheme="minorHAnsi"/>
          <w:sz w:val="24"/>
          <w:szCs w:val="24"/>
        </w:rPr>
        <w:t xml:space="preserve"> </w:t>
      </w:r>
      <w:r w:rsidR="00C91C41">
        <w:rPr>
          <w:rFonts w:cstheme="minorHAnsi"/>
          <w:sz w:val="24"/>
          <w:szCs w:val="24"/>
        </w:rPr>
        <w:t>are</w:t>
      </w:r>
      <w:r w:rsidR="00672E76">
        <w:rPr>
          <w:rFonts w:cstheme="minorHAnsi"/>
          <w:sz w:val="24"/>
          <w:szCs w:val="24"/>
        </w:rPr>
        <w:t xml:space="preserve"> not yet fully secured. </w:t>
      </w:r>
    </w:p>
    <w:p w14:paraId="577E3BBD" w14:textId="43413135" w:rsidR="00F93BBA" w:rsidRDefault="003C22E3" w:rsidP="00C2604F">
      <w:pPr>
        <w:pStyle w:val="IRGBulletList"/>
        <w:numPr>
          <w:ilvl w:val="1"/>
          <w:numId w:val="5"/>
        </w:numPr>
        <w:contextualSpacing w:val="0"/>
      </w:pPr>
      <w:r>
        <w:t>Facilitate</w:t>
      </w:r>
      <w:r w:rsidR="00561ACA">
        <w:t xml:space="preserve"> n</w:t>
      </w:r>
      <w:r w:rsidR="0023560B">
        <w:t>etwork</w:t>
      </w:r>
      <w:r>
        <w:t>ing</w:t>
      </w:r>
      <w:r w:rsidR="0023560B">
        <w:t xml:space="preserve"> </w:t>
      </w:r>
      <w:r w:rsidR="00561ACA">
        <w:t>with</w:t>
      </w:r>
      <w:r w:rsidR="0023560B">
        <w:t xml:space="preserve">in </w:t>
      </w:r>
      <w:r w:rsidR="00561ACA">
        <w:t>the MHO’s</w:t>
      </w:r>
      <w:r w:rsidR="0023560B">
        <w:t xml:space="preserve"> jurisdiction</w:t>
      </w:r>
      <w:r w:rsidR="00FC22E1">
        <w:t>.</w:t>
      </w:r>
    </w:p>
    <w:p w14:paraId="4807F755" w14:textId="3DD4F3A9" w:rsidR="009A1D91" w:rsidRDefault="00915420" w:rsidP="00B9256F">
      <w:pPr>
        <w:pStyle w:val="IRGBulletList"/>
        <w:numPr>
          <w:ilvl w:val="2"/>
          <w:numId w:val="5"/>
        </w:numPr>
        <w:contextualSpacing w:val="0"/>
        <w:rPr>
          <w:b w:val="0"/>
          <w:bCs w:val="0"/>
        </w:rPr>
      </w:pPr>
      <w:r w:rsidRPr="009A1D91">
        <w:rPr>
          <w:b w:val="0"/>
          <w:bCs w:val="0"/>
        </w:rPr>
        <w:t xml:space="preserve">MHOs are responsible for </w:t>
      </w:r>
      <w:r w:rsidR="002D7BF4" w:rsidRPr="009A1D91">
        <w:rPr>
          <w:b w:val="0"/>
          <w:bCs w:val="0"/>
        </w:rPr>
        <w:t>notifying all law enforcement and justice</w:t>
      </w:r>
      <w:r w:rsidR="00BF4B4B">
        <w:rPr>
          <w:b w:val="0"/>
          <w:bCs w:val="0"/>
        </w:rPr>
        <w:t>s</w:t>
      </w:r>
      <w:r w:rsidR="002D7BF4" w:rsidRPr="009A1D91">
        <w:rPr>
          <w:b w:val="0"/>
          <w:bCs w:val="0"/>
        </w:rPr>
        <w:t xml:space="preserve"> of the peace in their jurisdiction </w:t>
      </w:r>
      <w:r w:rsidR="009A1D91" w:rsidRPr="009A1D91">
        <w:rPr>
          <w:b w:val="0"/>
          <w:bCs w:val="0"/>
        </w:rPr>
        <w:t>of their services.</w:t>
      </w:r>
    </w:p>
    <w:p w14:paraId="522C0A82" w14:textId="5DF82E7A" w:rsidR="003A1B8F" w:rsidRDefault="003A1B8F" w:rsidP="003A1B8F">
      <w:pPr>
        <w:pStyle w:val="IRGBulletList"/>
        <w:numPr>
          <w:ilvl w:val="3"/>
          <w:numId w:val="5"/>
        </w:numPr>
        <w:contextualSpacing w:val="0"/>
        <w:rPr>
          <w:b w:val="0"/>
          <w:bCs w:val="0"/>
        </w:rPr>
      </w:pPr>
      <w:r>
        <w:rPr>
          <w:b w:val="0"/>
          <w:bCs w:val="0"/>
        </w:rPr>
        <w:t>There are many ways of achieving this and should be as diverse as the MHOs in the course.</w:t>
      </w:r>
    </w:p>
    <w:p w14:paraId="0D7AF169" w14:textId="41CA967F" w:rsidR="00B37E16" w:rsidRPr="00256C10" w:rsidRDefault="00B96837" w:rsidP="002129E6">
      <w:pPr>
        <w:widowControl w:val="0"/>
        <w:spacing w:after="120"/>
        <w:rPr>
          <w:rFonts w:cstheme="minorHAnsi"/>
          <w:b/>
          <w:bCs/>
          <w:sz w:val="24"/>
          <w:szCs w:val="24"/>
        </w:rPr>
      </w:pPr>
      <w:r>
        <w:rPr>
          <w:rFonts w:cstheme="minorHAnsi"/>
          <w:b/>
          <w:bCs/>
          <w:sz w:val="24"/>
          <w:szCs w:val="24"/>
        </w:rPr>
        <w:t>BEST PRACTICE</w:t>
      </w:r>
      <w:r w:rsidR="00256C10">
        <w:rPr>
          <w:rFonts w:cstheme="minorHAnsi"/>
          <w:b/>
          <w:bCs/>
          <w:sz w:val="24"/>
          <w:szCs w:val="24"/>
        </w:rPr>
        <w:t>:</w:t>
      </w:r>
    </w:p>
    <w:p w14:paraId="345D1B5A" w14:textId="6DB01418" w:rsidR="00B37E16" w:rsidRPr="002129E6" w:rsidRDefault="00B37E16" w:rsidP="002129E6">
      <w:pPr>
        <w:pStyle w:val="ListParagraph"/>
        <w:widowControl w:val="0"/>
        <w:numPr>
          <w:ilvl w:val="0"/>
          <w:numId w:val="21"/>
        </w:numPr>
        <w:spacing w:after="120"/>
        <w:rPr>
          <w:rFonts w:cstheme="minorHAnsi"/>
          <w:sz w:val="24"/>
          <w:szCs w:val="24"/>
        </w:rPr>
      </w:pPr>
      <w:r w:rsidRPr="002129E6">
        <w:rPr>
          <w:rFonts w:cstheme="minorHAnsi"/>
          <w:sz w:val="24"/>
          <w:szCs w:val="24"/>
        </w:rPr>
        <w:t>A</w:t>
      </w:r>
      <w:r w:rsidR="00C12352" w:rsidRPr="002129E6">
        <w:rPr>
          <w:rFonts w:cstheme="minorHAnsi"/>
          <w:sz w:val="24"/>
          <w:szCs w:val="24"/>
        </w:rPr>
        <w:t xml:space="preserve">lways </w:t>
      </w:r>
      <w:r w:rsidR="00D27EE4" w:rsidRPr="002129E6">
        <w:rPr>
          <w:rFonts w:cstheme="minorHAnsi"/>
          <w:sz w:val="24"/>
          <w:szCs w:val="24"/>
        </w:rPr>
        <w:t>coordinate with</w:t>
      </w:r>
      <w:r w:rsidR="00C12352" w:rsidRPr="002129E6">
        <w:rPr>
          <w:rFonts w:cstheme="minorHAnsi"/>
          <w:sz w:val="24"/>
          <w:szCs w:val="24"/>
        </w:rPr>
        <w:t xml:space="preserve"> </w:t>
      </w:r>
      <w:r w:rsidR="00F51A94" w:rsidRPr="002129E6">
        <w:rPr>
          <w:rFonts w:cstheme="minorHAnsi"/>
          <w:sz w:val="24"/>
          <w:szCs w:val="24"/>
        </w:rPr>
        <w:t>the</w:t>
      </w:r>
      <w:r w:rsidR="00C12352" w:rsidRPr="002129E6">
        <w:rPr>
          <w:rFonts w:cstheme="minorHAnsi"/>
          <w:sz w:val="24"/>
          <w:szCs w:val="24"/>
        </w:rPr>
        <w:t xml:space="preserve"> chain of command on the best way to disseminate </w:t>
      </w:r>
      <w:r w:rsidR="008745B6" w:rsidRPr="002129E6">
        <w:rPr>
          <w:rFonts w:cstheme="minorHAnsi"/>
          <w:sz w:val="24"/>
          <w:szCs w:val="24"/>
        </w:rPr>
        <w:t>MHO related</w:t>
      </w:r>
      <w:r w:rsidR="00C12352" w:rsidRPr="002129E6">
        <w:rPr>
          <w:rFonts w:cstheme="minorHAnsi"/>
          <w:sz w:val="24"/>
          <w:szCs w:val="24"/>
        </w:rPr>
        <w:t xml:space="preserve"> information </w:t>
      </w:r>
      <w:r w:rsidR="00E45122" w:rsidRPr="002129E6">
        <w:rPr>
          <w:rFonts w:cstheme="minorHAnsi"/>
          <w:sz w:val="24"/>
          <w:szCs w:val="24"/>
        </w:rPr>
        <w:t>within the</w:t>
      </w:r>
      <w:r w:rsidR="00C12352" w:rsidRPr="002129E6">
        <w:rPr>
          <w:rFonts w:cstheme="minorHAnsi"/>
          <w:sz w:val="24"/>
          <w:szCs w:val="24"/>
        </w:rPr>
        <w:t xml:space="preserve"> jurisdiction</w:t>
      </w:r>
      <w:r w:rsidR="00B9256F" w:rsidRPr="002129E6">
        <w:rPr>
          <w:rFonts w:cstheme="minorHAnsi"/>
          <w:sz w:val="24"/>
          <w:szCs w:val="24"/>
        </w:rPr>
        <w:t>.</w:t>
      </w:r>
    </w:p>
    <w:p w14:paraId="1C44A51C" w14:textId="30105E19" w:rsidR="008745B6" w:rsidRPr="002129E6" w:rsidRDefault="00B37E16" w:rsidP="002129E6">
      <w:pPr>
        <w:pStyle w:val="ListParagraph"/>
        <w:widowControl w:val="0"/>
        <w:numPr>
          <w:ilvl w:val="0"/>
          <w:numId w:val="21"/>
        </w:numPr>
        <w:spacing w:after="120"/>
        <w:rPr>
          <w:rFonts w:cstheme="minorHAnsi"/>
          <w:sz w:val="24"/>
          <w:szCs w:val="24"/>
        </w:rPr>
      </w:pPr>
      <w:r w:rsidRPr="00C415DF">
        <w:rPr>
          <w:sz w:val="24"/>
          <w:szCs w:val="24"/>
        </w:rPr>
        <w:t>O</w:t>
      </w:r>
      <w:r w:rsidR="009465C7" w:rsidRPr="00C415DF">
        <w:rPr>
          <w:sz w:val="24"/>
          <w:szCs w:val="24"/>
        </w:rPr>
        <w:t>nce an approved method f</w:t>
      </w:r>
      <w:r w:rsidR="00616161" w:rsidRPr="00C415DF">
        <w:rPr>
          <w:sz w:val="24"/>
          <w:szCs w:val="24"/>
        </w:rPr>
        <w:t xml:space="preserve">rom the MHOs chain of command is established, the MHO should reach out to </w:t>
      </w:r>
      <w:r w:rsidR="00053316" w:rsidRPr="00C415DF">
        <w:rPr>
          <w:sz w:val="24"/>
          <w:szCs w:val="24"/>
        </w:rPr>
        <w:t>all</w:t>
      </w:r>
      <w:r w:rsidR="00616161" w:rsidRPr="00C415DF">
        <w:rPr>
          <w:sz w:val="24"/>
          <w:szCs w:val="24"/>
        </w:rPr>
        <w:t xml:space="preserve"> law enforcement and justice of the </w:t>
      </w:r>
      <w:r w:rsidR="00EC69CF" w:rsidRPr="00C415DF">
        <w:rPr>
          <w:sz w:val="24"/>
          <w:szCs w:val="24"/>
        </w:rPr>
        <w:t xml:space="preserve">peace jurisdictional partners </w:t>
      </w:r>
      <w:r w:rsidR="00EC69CF" w:rsidRPr="00C415DF">
        <w:rPr>
          <w:sz w:val="24"/>
          <w:szCs w:val="24"/>
        </w:rPr>
        <w:lastRenderedPageBreak/>
        <w:t>at least once</w:t>
      </w:r>
      <w:r w:rsidR="00EC69CF">
        <w:t xml:space="preserve"> every six months</w:t>
      </w:r>
      <w:r w:rsidR="00E10737">
        <w:t>.</w:t>
      </w:r>
    </w:p>
    <w:p w14:paraId="4F16BD97" w14:textId="679BCB09" w:rsidR="00F02D27" w:rsidRPr="00F02D27" w:rsidRDefault="00462B70" w:rsidP="00F02D27">
      <w:pPr>
        <w:widowControl w:val="0"/>
        <w:spacing w:after="120"/>
        <w:rPr>
          <w:rFonts w:cstheme="minorHAnsi"/>
          <w:b/>
          <w:bCs/>
          <w:sz w:val="24"/>
          <w:szCs w:val="24"/>
        </w:rPr>
      </w:pPr>
      <w:r>
        <w:rPr>
          <w:rStyle w:val="Strong"/>
          <w:sz w:val="24"/>
          <w:szCs w:val="24"/>
        </w:rPr>
        <w:t xml:space="preserve">REQUIRED </w:t>
      </w:r>
      <w:r w:rsidR="001E237E" w:rsidRPr="001E237E">
        <w:rPr>
          <w:rStyle w:val="Strong"/>
          <w:sz w:val="24"/>
          <w:szCs w:val="24"/>
        </w:rPr>
        <w:t>EXERCISE</w:t>
      </w:r>
      <w:r w:rsidR="00F02D27" w:rsidRPr="00F02D27">
        <w:rPr>
          <w:rStyle w:val="Strong"/>
          <w:b w:val="0"/>
          <w:bCs w:val="0"/>
          <w:sz w:val="24"/>
          <w:szCs w:val="24"/>
        </w:rPr>
        <w:t xml:space="preserve">: </w:t>
      </w:r>
      <w:r w:rsidR="00D51AFA">
        <w:rPr>
          <w:rStyle w:val="Strong"/>
          <w:b w:val="0"/>
          <w:bCs w:val="0"/>
          <w:sz w:val="24"/>
          <w:szCs w:val="24"/>
        </w:rPr>
        <w:t xml:space="preserve">Building </w:t>
      </w:r>
      <w:r w:rsidR="00F02D27" w:rsidRPr="00F02D27">
        <w:rPr>
          <w:rStyle w:val="Strong"/>
          <w:b w:val="0"/>
          <w:bCs w:val="0"/>
          <w:sz w:val="24"/>
          <w:szCs w:val="24"/>
        </w:rPr>
        <w:t xml:space="preserve">Unit </w:t>
      </w:r>
      <w:r w:rsidR="0089103B">
        <w:rPr>
          <w:rStyle w:val="Strong"/>
          <w:b w:val="0"/>
          <w:bCs w:val="0"/>
          <w:sz w:val="24"/>
          <w:szCs w:val="24"/>
        </w:rPr>
        <w:t>3</w:t>
      </w:r>
      <w:r w:rsidR="00F02D27" w:rsidRPr="00F02D27">
        <w:rPr>
          <w:rStyle w:val="Strong"/>
          <w:b w:val="0"/>
          <w:bCs w:val="0"/>
          <w:sz w:val="24"/>
          <w:szCs w:val="24"/>
        </w:rPr>
        <w:t xml:space="preserve"> Mental Health Officer Resource Guide</w:t>
      </w:r>
    </w:p>
    <w:p w14:paraId="7CB1D026" w14:textId="484718EB" w:rsidR="00DC779B" w:rsidRDefault="00DC779B" w:rsidP="00DC779B">
      <w:pPr>
        <w:numPr>
          <w:ilvl w:val="0"/>
          <w:numId w:val="3"/>
        </w:numPr>
        <w:spacing w:after="120"/>
        <w:contextualSpacing/>
        <w:rPr>
          <w:rFonts w:cstheme="minorHAnsi"/>
          <w:sz w:val="24"/>
          <w:szCs w:val="24"/>
        </w:rPr>
      </w:pPr>
      <w:r>
        <w:rPr>
          <w:rFonts w:cstheme="minorHAnsi"/>
          <w:sz w:val="24"/>
          <w:szCs w:val="24"/>
        </w:rPr>
        <w:t xml:space="preserve">Required </w:t>
      </w:r>
      <w:r w:rsidRPr="00A85167">
        <w:rPr>
          <w:rFonts w:cstheme="minorHAnsi"/>
          <w:sz w:val="24"/>
          <w:szCs w:val="24"/>
        </w:rPr>
        <w:t>MHO Resource Guide</w:t>
      </w:r>
      <w:r>
        <w:rPr>
          <w:rFonts w:cstheme="minorHAnsi"/>
          <w:sz w:val="24"/>
          <w:szCs w:val="24"/>
        </w:rPr>
        <w:t xml:space="preserve"> building exercise</w:t>
      </w:r>
    </w:p>
    <w:p w14:paraId="4E48F522" w14:textId="50CEBAC8" w:rsidR="0080451B" w:rsidRDefault="00DC779B" w:rsidP="00DE7CBC">
      <w:pPr>
        <w:pStyle w:val="ListParagraph"/>
        <w:widowControl w:val="0"/>
        <w:numPr>
          <w:ilvl w:val="0"/>
          <w:numId w:val="3"/>
        </w:numPr>
        <w:spacing w:after="120"/>
        <w:rPr>
          <w:rFonts w:cstheme="minorHAnsi"/>
          <w:sz w:val="24"/>
          <w:szCs w:val="24"/>
        </w:rPr>
      </w:pPr>
      <w:r w:rsidRPr="00DE7CBC">
        <w:rPr>
          <w:rFonts w:cstheme="minorHAnsi"/>
          <w:sz w:val="24"/>
          <w:szCs w:val="24"/>
        </w:rPr>
        <w:t>During this portion of the MHO Resource Guide building exercise</w:t>
      </w:r>
      <w:r w:rsidR="00DC4CB3" w:rsidRPr="00DE7CBC">
        <w:rPr>
          <w:rFonts w:cstheme="minorHAnsi"/>
          <w:sz w:val="24"/>
          <w:szCs w:val="24"/>
        </w:rPr>
        <w:t>,</w:t>
      </w:r>
      <w:r w:rsidRPr="00DE7CBC">
        <w:rPr>
          <w:rFonts w:cstheme="minorHAnsi"/>
          <w:sz w:val="24"/>
          <w:szCs w:val="24"/>
        </w:rPr>
        <w:t xml:space="preserve"> </w:t>
      </w:r>
      <w:r w:rsidR="002D73F3" w:rsidRPr="00DE7CBC">
        <w:rPr>
          <w:rFonts w:cstheme="minorHAnsi"/>
          <w:sz w:val="24"/>
          <w:szCs w:val="24"/>
        </w:rPr>
        <w:t xml:space="preserve">the </w:t>
      </w:r>
      <w:r w:rsidRPr="00DE7CBC">
        <w:rPr>
          <w:rFonts w:cstheme="minorHAnsi"/>
          <w:sz w:val="24"/>
          <w:szCs w:val="24"/>
        </w:rPr>
        <w:t xml:space="preserve">student should build the </w:t>
      </w:r>
      <w:r w:rsidR="007A2C41" w:rsidRPr="00DE7CBC">
        <w:rPr>
          <w:rFonts w:cstheme="minorHAnsi"/>
          <w:sz w:val="24"/>
          <w:szCs w:val="24"/>
        </w:rPr>
        <w:t xml:space="preserve">law enforcement </w:t>
      </w:r>
      <w:r w:rsidR="006C635E" w:rsidRPr="00DE7CBC">
        <w:rPr>
          <w:rFonts w:cstheme="minorHAnsi"/>
          <w:sz w:val="24"/>
          <w:szCs w:val="24"/>
        </w:rPr>
        <w:t>networking sub-</w:t>
      </w:r>
      <w:r w:rsidRPr="00DE7CBC">
        <w:rPr>
          <w:rFonts w:cstheme="minorHAnsi"/>
          <w:sz w:val="24"/>
          <w:szCs w:val="24"/>
        </w:rPr>
        <w:t>section</w:t>
      </w:r>
      <w:r w:rsidR="006C635E" w:rsidRPr="00DE7CBC">
        <w:rPr>
          <w:rFonts w:cstheme="minorHAnsi"/>
          <w:sz w:val="24"/>
          <w:szCs w:val="24"/>
        </w:rPr>
        <w:t xml:space="preserve"> of </w:t>
      </w:r>
      <w:r w:rsidR="00334864" w:rsidRPr="00DE7CBC">
        <w:rPr>
          <w:rFonts w:cstheme="minorHAnsi"/>
          <w:sz w:val="24"/>
          <w:szCs w:val="24"/>
        </w:rPr>
        <w:t xml:space="preserve">their </w:t>
      </w:r>
      <w:r w:rsidR="006C635E" w:rsidRPr="00DE7CBC">
        <w:rPr>
          <w:rFonts w:cstheme="minorHAnsi"/>
          <w:sz w:val="24"/>
          <w:szCs w:val="24"/>
        </w:rPr>
        <w:t>resources portion of the MHO guide</w:t>
      </w:r>
      <w:r w:rsidRPr="00DE7CBC">
        <w:rPr>
          <w:rFonts w:cstheme="minorHAnsi"/>
          <w:sz w:val="24"/>
          <w:szCs w:val="24"/>
        </w:rPr>
        <w:t xml:space="preserve">. </w:t>
      </w:r>
    </w:p>
    <w:p w14:paraId="714A5E71" w14:textId="654CCC5D" w:rsidR="008745B6" w:rsidDel="00A36C83" w:rsidRDefault="002607F7" w:rsidP="0080451B">
      <w:pPr>
        <w:pStyle w:val="ListParagraph"/>
        <w:widowControl w:val="0"/>
        <w:numPr>
          <w:ilvl w:val="1"/>
          <w:numId w:val="3"/>
        </w:numPr>
        <w:spacing w:after="120"/>
        <w:rPr>
          <w:rFonts w:cstheme="minorHAnsi"/>
          <w:sz w:val="24"/>
          <w:szCs w:val="24"/>
        </w:rPr>
      </w:pPr>
      <w:r w:rsidRPr="00DE7CBC">
        <w:rPr>
          <w:rFonts w:cstheme="minorHAnsi"/>
          <w:sz w:val="24"/>
          <w:szCs w:val="24"/>
        </w:rPr>
        <w:t>It should include all information about extant relationships as well</w:t>
      </w:r>
      <w:r w:rsidR="00DE7CBC">
        <w:rPr>
          <w:rFonts w:cstheme="minorHAnsi"/>
          <w:sz w:val="24"/>
          <w:szCs w:val="24"/>
        </w:rPr>
        <w:t xml:space="preserve"> a</w:t>
      </w:r>
      <w:r w:rsidRPr="00DE7CBC">
        <w:rPr>
          <w:rFonts w:cstheme="minorHAnsi"/>
          <w:sz w:val="24"/>
          <w:szCs w:val="24"/>
        </w:rPr>
        <w:t>s track potential resources that are still being developed.</w:t>
      </w:r>
    </w:p>
    <w:p w14:paraId="0EC8C4C2" w14:textId="7B266425" w:rsidR="002E1118" w:rsidRPr="007339C2" w:rsidRDefault="00F04C12" w:rsidP="007339C2">
      <w:pPr>
        <w:widowControl w:val="0"/>
        <w:spacing w:after="120"/>
        <w:rPr>
          <w:rStyle w:val="Strong"/>
          <w:rFonts w:cstheme="minorHAnsi"/>
          <w:sz w:val="24"/>
          <w:szCs w:val="24"/>
        </w:rPr>
      </w:pPr>
      <w:r>
        <w:rPr>
          <w:b/>
          <w:bCs/>
          <w:sz w:val="24"/>
          <w:szCs w:val="24"/>
        </w:rPr>
        <w:t>KNOWLEDGE CHECK</w:t>
      </w:r>
      <w:r w:rsidR="009F0DBE">
        <w:rPr>
          <w:b/>
          <w:bCs/>
          <w:sz w:val="24"/>
          <w:szCs w:val="24"/>
        </w:rPr>
        <w:t>:</w:t>
      </w:r>
      <w:r w:rsidR="007339C2">
        <w:rPr>
          <w:b/>
          <w:bCs/>
          <w:sz w:val="24"/>
          <w:szCs w:val="24"/>
        </w:rPr>
        <w:t xml:space="preserve"> </w:t>
      </w:r>
      <w:r w:rsidR="00994A7D">
        <w:rPr>
          <w:sz w:val="24"/>
          <w:szCs w:val="24"/>
        </w:rPr>
        <w:t>S</w:t>
      </w:r>
      <w:r w:rsidR="007339C2" w:rsidRPr="00C92D3E">
        <w:rPr>
          <w:sz w:val="24"/>
          <w:szCs w:val="24"/>
        </w:rPr>
        <w:t>tudent learning objecti</w:t>
      </w:r>
      <w:r w:rsidR="00994A7D">
        <w:rPr>
          <w:sz w:val="24"/>
          <w:szCs w:val="24"/>
        </w:rPr>
        <w:t>ve</w:t>
      </w:r>
      <w:r w:rsidR="007339C2" w:rsidRPr="00C92D3E">
        <w:rPr>
          <w:sz w:val="24"/>
          <w:szCs w:val="24"/>
        </w:rPr>
        <w:t xml:space="preserve"> </w:t>
      </w:r>
      <w:r w:rsidR="00C92D3E" w:rsidRPr="00C92D3E">
        <w:rPr>
          <w:sz w:val="24"/>
          <w:szCs w:val="24"/>
        </w:rPr>
        <w:t>3.7</w:t>
      </w:r>
    </w:p>
    <w:p w14:paraId="0B3AB95F" w14:textId="288A4DF5" w:rsidR="00E928CA" w:rsidRDefault="00E928CA" w:rsidP="00E928CA">
      <w:pPr>
        <w:numPr>
          <w:ilvl w:val="0"/>
          <w:numId w:val="3"/>
        </w:numPr>
        <w:spacing w:after="120"/>
        <w:contextualSpacing/>
        <w:rPr>
          <w:rFonts w:cstheme="minorHAnsi"/>
          <w:sz w:val="24"/>
          <w:szCs w:val="24"/>
        </w:rPr>
      </w:pPr>
      <w:r>
        <w:rPr>
          <w:rFonts w:cstheme="minorHAnsi"/>
          <w:sz w:val="24"/>
          <w:szCs w:val="24"/>
        </w:rPr>
        <w:t xml:space="preserve">Required </w:t>
      </w:r>
      <w:r w:rsidR="00167F20">
        <w:rPr>
          <w:rFonts w:cstheme="minorHAnsi"/>
          <w:sz w:val="24"/>
          <w:szCs w:val="24"/>
        </w:rPr>
        <w:t>knowledge check</w:t>
      </w:r>
      <w:r>
        <w:rPr>
          <w:rFonts w:cstheme="minorHAnsi"/>
          <w:sz w:val="24"/>
          <w:szCs w:val="24"/>
        </w:rPr>
        <w:t xml:space="preserve"> exercise</w:t>
      </w:r>
      <w:r w:rsidR="00F52B85">
        <w:rPr>
          <w:rFonts w:cstheme="minorHAnsi"/>
          <w:sz w:val="24"/>
          <w:szCs w:val="24"/>
        </w:rPr>
        <w:t xml:space="preserve"> on networking practical skills exercise</w:t>
      </w:r>
    </w:p>
    <w:p w14:paraId="5F3A20C9" w14:textId="10BD4DA4" w:rsidR="00F52B85" w:rsidRPr="00A36C83" w:rsidRDefault="00167F20" w:rsidP="002129E6">
      <w:pPr>
        <w:numPr>
          <w:ilvl w:val="0"/>
          <w:numId w:val="3"/>
        </w:numPr>
        <w:spacing w:after="120"/>
        <w:contextualSpacing/>
        <w:rPr>
          <w:rFonts w:cstheme="minorHAnsi"/>
          <w:sz w:val="24"/>
          <w:szCs w:val="24"/>
        </w:rPr>
      </w:pPr>
      <w:r w:rsidRPr="00EC446F">
        <w:rPr>
          <w:rFonts w:cstheme="minorHAnsi"/>
          <w:b/>
          <w:bCs/>
          <w:sz w:val="24"/>
          <w:szCs w:val="24"/>
          <w:u w:val="single"/>
        </w:rPr>
        <w:t>Suggested</w:t>
      </w:r>
      <w:r w:rsidRPr="00A36C83">
        <w:rPr>
          <w:rFonts w:cstheme="minorHAnsi"/>
          <w:sz w:val="24"/>
          <w:szCs w:val="24"/>
        </w:rPr>
        <w:t xml:space="preserve"> knowledge check exercise</w:t>
      </w:r>
      <w:r w:rsidR="00A36C83" w:rsidRPr="00A36C83">
        <w:rPr>
          <w:rFonts w:cstheme="minorHAnsi"/>
          <w:sz w:val="24"/>
          <w:szCs w:val="24"/>
        </w:rPr>
        <w:t xml:space="preserve">: </w:t>
      </w:r>
      <w:r w:rsidR="00F074FC" w:rsidRPr="00A36C83">
        <w:rPr>
          <w:rFonts w:cstheme="minorHAnsi"/>
          <w:sz w:val="24"/>
          <w:szCs w:val="24"/>
        </w:rPr>
        <w:t xml:space="preserve">Phone call </w:t>
      </w:r>
      <w:r w:rsidR="00541E1F" w:rsidRPr="00A36C83">
        <w:rPr>
          <w:rFonts w:cstheme="minorHAnsi"/>
          <w:sz w:val="24"/>
          <w:szCs w:val="24"/>
        </w:rPr>
        <w:t>etiquette</w:t>
      </w:r>
      <w:r w:rsidR="00F074FC" w:rsidRPr="00A36C83">
        <w:rPr>
          <w:rFonts w:cstheme="minorHAnsi"/>
          <w:sz w:val="24"/>
          <w:szCs w:val="24"/>
        </w:rPr>
        <w:t xml:space="preserve"> boot camp</w:t>
      </w:r>
      <w:r w:rsidR="00A36C83" w:rsidRPr="00A36C83">
        <w:rPr>
          <w:rFonts w:cstheme="minorHAnsi"/>
          <w:sz w:val="24"/>
          <w:szCs w:val="24"/>
        </w:rPr>
        <w:t>.</w:t>
      </w:r>
    </w:p>
    <w:p w14:paraId="46278FE2" w14:textId="4B327A04" w:rsidR="00F022E6" w:rsidRDefault="00F074FC" w:rsidP="002129E6">
      <w:pPr>
        <w:numPr>
          <w:ilvl w:val="1"/>
          <w:numId w:val="3"/>
        </w:numPr>
        <w:spacing w:after="120"/>
        <w:contextualSpacing/>
        <w:rPr>
          <w:rFonts w:cstheme="minorHAnsi"/>
          <w:sz w:val="24"/>
          <w:szCs w:val="24"/>
        </w:rPr>
      </w:pPr>
      <w:r>
        <w:rPr>
          <w:rFonts w:cstheme="minorHAnsi"/>
          <w:sz w:val="24"/>
          <w:szCs w:val="24"/>
        </w:rPr>
        <w:t xml:space="preserve">Once students have identified potential </w:t>
      </w:r>
      <w:r w:rsidR="00541E1F">
        <w:rPr>
          <w:rFonts w:cstheme="minorHAnsi"/>
          <w:sz w:val="24"/>
          <w:szCs w:val="24"/>
        </w:rPr>
        <w:t>resources,</w:t>
      </w:r>
      <w:r>
        <w:rPr>
          <w:rFonts w:cstheme="minorHAnsi"/>
          <w:sz w:val="24"/>
          <w:szCs w:val="24"/>
        </w:rPr>
        <w:t xml:space="preserve"> the</w:t>
      </w:r>
      <w:r w:rsidR="00541E1F">
        <w:rPr>
          <w:rFonts w:cstheme="minorHAnsi"/>
          <w:sz w:val="24"/>
          <w:szCs w:val="24"/>
        </w:rPr>
        <w:t xml:space="preserve"> students</w:t>
      </w:r>
      <w:r>
        <w:rPr>
          <w:rFonts w:cstheme="minorHAnsi"/>
          <w:sz w:val="24"/>
          <w:szCs w:val="24"/>
        </w:rPr>
        <w:t xml:space="preserve"> </w:t>
      </w:r>
      <w:r w:rsidR="00F022E6">
        <w:rPr>
          <w:rFonts w:cstheme="minorHAnsi"/>
          <w:sz w:val="24"/>
          <w:szCs w:val="24"/>
        </w:rPr>
        <w:t xml:space="preserve">create a contact list from the information they have </w:t>
      </w:r>
      <w:r w:rsidR="00543B8C">
        <w:rPr>
          <w:rFonts w:cstheme="minorHAnsi"/>
          <w:sz w:val="24"/>
          <w:szCs w:val="24"/>
        </w:rPr>
        <w:t>gathered</w:t>
      </w:r>
      <w:r w:rsidR="00F022E6">
        <w:rPr>
          <w:rFonts w:cstheme="minorHAnsi"/>
          <w:sz w:val="24"/>
          <w:szCs w:val="24"/>
        </w:rPr>
        <w:t xml:space="preserve">. </w:t>
      </w:r>
    </w:p>
    <w:p w14:paraId="49FE9265" w14:textId="01438934" w:rsidR="00F074FC" w:rsidRDefault="00F022E6" w:rsidP="002129E6">
      <w:pPr>
        <w:numPr>
          <w:ilvl w:val="1"/>
          <w:numId w:val="3"/>
        </w:numPr>
        <w:spacing w:after="120"/>
        <w:contextualSpacing/>
        <w:rPr>
          <w:rFonts w:cstheme="minorHAnsi"/>
          <w:sz w:val="24"/>
          <w:szCs w:val="24"/>
        </w:rPr>
      </w:pPr>
      <w:r>
        <w:rPr>
          <w:rFonts w:cstheme="minorHAnsi"/>
          <w:sz w:val="24"/>
          <w:szCs w:val="24"/>
        </w:rPr>
        <w:t>Use</w:t>
      </w:r>
      <w:r w:rsidR="00B92A3B">
        <w:rPr>
          <w:rFonts w:cstheme="minorHAnsi"/>
          <w:sz w:val="24"/>
          <w:szCs w:val="24"/>
        </w:rPr>
        <w:t xml:space="preserve"> the list of identified </w:t>
      </w:r>
      <w:r w:rsidR="0080573F">
        <w:rPr>
          <w:rFonts w:cstheme="minorHAnsi"/>
          <w:sz w:val="24"/>
          <w:szCs w:val="24"/>
        </w:rPr>
        <w:t>potential</w:t>
      </w:r>
      <w:r w:rsidR="00B92A3B">
        <w:rPr>
          <w:rFonts w:cstheme="minorHAnsi"/>
          <w:sz w:val="24"/>
          <w:szCs w:val="24"/>
        </w:rPr>
        <w:t xml:space="preserve"> </w:t>
      </w:r>
      <w:r w:rsidR="002607F7">
        <w:rPr>
          <w:rFonts w:cstheme="minorHAnsi"/>
          <w:sz w:val="24"/>
          <w:szCs w:val="24"/>
        </w:rPr>
        <w:t>resources</w:t>
      </w:r>
      <w:r w:rsidR="0080573F">
        <w:rPr>
          <w:rFonts w:cstheme="minorHAnsi"/>
          <w:sz w:val="24"/>
          <w:szCs w:val="24"/>
        </w:rPr>
        <w:t xml:space="preserve"> created </w:t>
      </w:r>
      <w:r w:rsidR="008A1A5F">
        <w:rPr>
          <w:rFonts w:cstheme="minorHAnsi"/>
          <w:sz w:val="24"/>
          <w:szCs w:val="24"/>
        </w:rPr>
        <w:t>in the previous activity</w:t>
      </w:r>
      <w:r w:rsidR="00B92A3B">
        <w:rPr>
          <w:rFonts w:cstheme="minorHAnsi"/>
          <w:sz w:val="24"/>
          <w:szCs w:val="24"/>
        </w:rPr>
        <w:t xml:space="preserve"> as a c</w:t>
      </w:r>
      <w:r w:rsidR="00796833">
        <w:rPr>
          <w:rFonts w:cstheme="minorHAnsi"/>
          <w:sz w:val="24"/>
          <w:szCs w:val="24"/>
        </w:rPr>
        <w:t>ontact</w:t>
      </w:r>
      <w:r w:rsidR="00B92A3B">
        <w:rPr>
          <w:rFonts w:cstheme="minorHAnsi"/>
          <w:sz w:val="24"/>
          <w:szCs w:val="24"/>
        </w:rPr>
        <w:t xml:space="preserve"> list.</w:t>
      </w:r>
    </w:p>
    <w:p w14:paraId="66763BD5" w14:textId="3360DD5C" w:rsidR="00626EEC" w:rsidRDefault="00626EEC" w:rsidP="002129E6">
      <w:pPr>
        <w:numPr>
          <w:ilvl w:val="1"/>
          <w:numId w:val="3"/>
        </w:numPr>
        <w:spacing w:after="120"/>
        <w:contextualSpacing/>
        <w:rPr>
          <w:rFonts w:cstheme="minorHAnsi"/>
          <w:sz w:val="24"/>
          <w:szCs w:val="24"/>
        </w:rPr>
      </w:pPr>
      <w:r>
        <w:rPr>
          <w:rFonts w:cstheme="minorHAnsi"/>
          <w:sz w:val="24"/>
          <w:szCs w:val="24"/>
        </w:rPr>
        <w:t xml:space="preserve">Confirm </w:t>
      </w:r>
      <w:r w:rsidR="00B14AD8">
        <w:rPr>
          <w:rFonts w:cstheme="minorHAnsi"/>
          <w:sz w:val="24"/>
          <w:szCs w:val="24"/>
        </w:rPr>
        <w:t>the potential resources</w:t>
      </w:r>
      <w:r>
        <w:rPr>
          <w:rFonts w:cstheme="minorHAnsi"/>
          <w:sz w:val="24"/>
          <w:szCs w:val="24"/>
        </w:rPr>
        <w:t xml:space="preserve"> </w:t>
      </w:r>
      <w:r w:rsidR="007A5710">
        <w:rPr>
          <w:rFonts w:cstheme="minorHAnsi"/>
          <w:sz w:val="24"/>
          <w:szCs w:val="24"/>
        </w:rPr>
        <w:t>have</w:t>
      </w:r>
      <w:r>
        <w:rPr>
          <w:rFonts w:cstheme="minorHAnsi"/>
          <w:sz w:val="24"/>
          <w:szCs w:val="24"/>
        </w:rPr>
        <w:t xml:space="preserve"> not already</w:t>
      </w:r>
      <w:r w:rsidR="007A5710">
        <w:rPr>
          <w:rFonts w:cstheme="minorHAnsi"/>
          <w:sz w:val="24"/>
          <w:szCs w:val="24"/>
        </w:rPr>
        <w:t xml:space="preserve"> been</w:t>
      </w:r>
      <w:r>
        <w:rPr>
          <w:rFonts w:cstheme="minorHAnsi"/>
          <w:sz w:val="24"/>
          <w:szCs w:val="24"/>
        </w:rPr>
        <w:t xml:space="preserve"> developed </w:t>
      </w:r>
      <w:r w:rsidR="007A5710">
        <w:rPr>
          <w:rFonts w:cstheme="minorHAnsi"/>
          <w:sz w:val="24"/>
          <w:szCs w:val="24"/>
        </w:rPr>
        <w:t xml:space="preserve">as a </w:t>
      </w:r>
      <w:r>
        <w:rPr>
          <w:rFonts w:cstheme="minorHAnsi"/>
          <w:sz w:val="24"/>
          <w:szCs w:val="24"/>
        </w:rPr>
        <w:t xml:space="preserve">resource with </w:t>
      </w:r>
      <w:r w:rsidR="007A5710">
        <w:rPr>
          <w:rFonts w:cstheme="minorHAnsi"/>
          <w:sz w:val="24"/>
          <w:szCs w:val="24"/>
        </w:rPr>
        <w:t xml:space="preserve">the </w:t>
      </w:r>
      <w:r>
        <w:rPr>
          <w:rFonts w:cstheme="minorHAnsi"/>
          <w:sz w:val="24"/>
          <w:szCs w:val="24"/>
        </w:rPr>
        <w:t>appropriate chain of command.</w:t>
      </w:r>
    </w:p>
    <w:p w14:paraId="5643E522" w14:textId="5C8A930A" w:rsidR="00B92A3B" w:rsidRPr="00DB3160" w:rsidRDefault="00B92A3B" w:rsidP="002129E6">
      <w:pPr>
        <w:numPr>
          <w:ilvl w:val="1"/>
          <w:numId w:val="3"/>
        </w:numPr>
        <w:spacing w:after="120"/>
        <w:contextualSpacing/>
        <w:rPr>
          <w:rFonts w:cstheme="minorHAnsi"/>
          <w:sz w:val="24"/>
          <w:szCs w:val="24"/>
        </w:rPr>
      </w:pPr>
      <w:r>
        <w:rPr>
          <w:rFonts w:cstheme="minorHAnsi"/>
          <w:sz w:val="24"/>
          <w:szCs w:val="24"/>
        </w:rPr>
        <w:t>The goal is to secure a meeting</w:t>
      </w:r>
      <w:r w:rsidR="00541E1F">
        <w:rPr>
          <w:rFonts w:cstheme="minorHAnsi"/>
          <w:sz w:val="24"/>
          <w:szCs w:val="24"/>
        </w:rPr>
        <w:t xml:space="preserve"> to </w:t>
      </w:r>
      <w:r w:rsidR="008E4B5F">
        <w:rPr>
          <w:rFonts w:cstheme="minorHAnsi"/>
          <w:sz w:val="24"/>
          <w:szCs w:val="24"/>
        </w:rPr>
        <w:t xml:space="preserve">see </w:t>
      </w:r>
      <w:r w:rsidR="00541E1F">
        <w:rPr>
          <w:rFonts w:cstheme="minorHAnsi"/>
          <w:sz w:val="24"/>
          <w:szCs w:val="24"/>
        </w:rPr>
        <w:t xml:space="preserve">if this is an organization that will make a good partner. </w:t>
      </w:r>
      <w:r w:rsidR="008E4B5F">
        <w:rPr>
          <w:rFonts w:cstheme="minorHAnsi"/>
          <w:sz w:val="24"/>
          <w:szCs w:val="24"/>
        </w:rPr>
        <w:t xml:space="preserve">The goal is </w:t>
      </w:r>
      <w:r w:rsidR="008E4B5F" w:rsidRPr="008E4B5F">
        <w:rPr>
          <w:rFonts w:cstheme="minorHAnsi"/>
          <w:sz w:val="24"/>
          <w:szCs w:val="24"/>
          <w:u w:val="single"/>
        </w:rPr>
        <w:t>not</w:t>
      </w:r>
      <w:r w:rsidR="008E4B5F">
        <w:rPr>
          <w:rFonts w:cstheme="minorHAnsi"/>
          <w:sz w:val="24"/>
          <w:szCs w:val="24"/>
        </w:rPr>
        <w:t xml:space="preserve"> to secure the relationship yet.</w:t>
      </w:r>
    </w:p>
    <w:p w14:paraId="13127473" w14:textId="210675C8" w:rsidR="00803543" w:rsidRDefault="00E32290" w:rsidP="009F53FF">
      <w:pPr>
        <w:pStyle w:val="IRGBulletList"/>
        <w:numPr>
          <w:ilvl w:val="1"/>
          <w:numId w:val="5"/>
        </w:numPr>
        <w:contextualSpacing w:val="0"/>
      </w:pPr>
      <w:r>
        <w:t xml:space="preserve">Organize a resource </w:t>
      </w:r>
      <w:r w:rsidR="00FC4059">
        <w:t>networking meeting</w:t>
      </w:r>
      <w:r w:rsidR="00F6783D">
        <w:t>.</w:t>
      </w:r>
    </w:p>
    <w:p w14:paraId="13006465" w14:textId="77777777" w:rsidR="00A14C41" w:rsidRPr="007D1235" w:rsidRDefault="00A14C41" w:rsidP="00A14C41">
      <w:pPr>
        <w:pStyle w:val="IRGBulletList"/>
        <w:numPr>
          <w:ilvl w:val="2"/>
          <w:numId w:val="5"/>
        </w:numPr>
        <w:contextualSpacing w:val="0"/>
        <w:rPr>
          <w:b w:val="0"/>
          <w:bCs w:val="0"/>
        </w:rPr>
      </w:pPr>
      <w:r>
        <w:rPr>
          <w:b w:val="0"/>
          <w:bCs w:val="0"/>
        </w:rPr>
        <w:t>Have a p</w:t>
      </w:r>
      <w:r w:rsidRPr="007D1235">
        <w:rPr>
          <w:b w:val="0"/>
          <w:bCs w:val="0"/>
        </w:rPr>
        <w:t xml:space="preserve">lan, be ready to deviate. </w:t>
      </w:r>
    </w:p>
    <w:p w14:paraId="0C89FE67" w14:textId="75AF30AF" w:rsidR="00FC4059" w:rsidRPr="002002CC" w:rsidRDefault="00FC4059" w:rsidP="00A14C41">
      <w:pPr>
        <w:pStyle w:val="IRGBulletList"/>
        <w:numPr>
          <w:ilvl w:val="3"/>
          <w:numId w:val="5"/>
        </w:numPr>
        <w:contextualSpacing w:val="0"/>
        <w:rPr>
          <w:b w:val="0"/>
          <w:bCs w:val="0"/>
        </w:rPr>
      </w:pPr>
      <w:r w:rsidRPr="002002CC">
        <w:rPr>
          <w:b w:val="0"/>
          <w:bCs w:val="0"/>
        </w:rPr>
        <w:t>The MHO should know what they are trying to achieve</w:t>
      </w:r>
      <w:r w:rsidR="002002CC" w:rsidRPr="002002CC">
        <w:rPr>
          <w:b w:val="0"/>
          <w:bCs w:val="0"/>
        </w:rPr>
        <w:t xml:space="preserve"> with a meeting</w:t>
      </w:r>
      <w:r w:rsidRPr="002002CC">
        <w:rPr>
          <w:b w:val="0"/>
          <w:bCs w:val="0"/>
        </w:rPr>
        <w:t xml:space="preserve">, prior to </w:t>
      </w:r>
      <w:r w:rsidR="002002CC" w:rsidRPr="002002CC">
        <w:rPr>
          <w:b w:val="0"/>
          <w:bCs w:val="0"/>
        </w:rPr>
        <w:t xml:space="preserve">asking for a </w:t>
      </w:r>
      <w:r w:rsidRPr="002002CC">
        <w:rPr>
          <w:b w:val="0"/>
          <w:bCs w:val="0"/>
        </w:rPr>
        <w:t>meeting.</w:t>
      </w:r>
    </w:p>
    <w:p w14:paraId="0718A2D9" w14:textId="215542A1" w:rsidR="00E96DA8" w:rsidRDefault="004E4C2E" w:rsidP="007D1235">
      <w:pPr>
        <w:pStyle w:val="IRGBulletList"/>
        <w:numPr>
          <w:ilvl w:val="3"/>
          <w:numId w:val="5"/>
        </w:numPr>
        <w:contextualSpacing w:val="0"/>
        <w:rPr>
          <w:b w:val="0"/>
          <w:bCs w:val="0"/>
        </w:rPr>
      </w:pPr>
      <w:r w:rsidRPr="007D1235">
        <w:rPr>
          <w:b w:val="0"/>
          <w:bCs w:val="0"/>
        </w:rPr>
        <w:t>When asking for a relationship, it must be reciprocal</w:t>
      </w:r>
      <w:r w:rsidR="00E96DA8">
        <w:rPr>
          <w:b w:val="0"/>
          <w:bCs w:val="0"/>
        </w:rPr>
        <w:t xml:space="preserve">. </w:t>
      </w:r>
      <w:r w:rsidR="00131F0B">
        <w:rPr>
          <w:b w:val="0"/>
          <w:bCs w:val="0"/>
        </w:rPr>
        <w:t>Understand the</w:t>
      </w:r>
      <w:r w:rsidRPr="007D1235">
        <w:rPr>
          <w:b w:val="0"/>
          <w:bCs w:val="0"/>
        </w:rPr>
        <w:t xml:space="preserve"> MHO is going with their hand out. </w:t>
      </w:r>
    </w:p>
    <w:p w14:paraId="262DC74D" w14:textId="7AD8654B" w:rsidR="00A10CD8" w:rsidRDefault="00247E3A" w:rsidP="00650578">
      <w:pPr>
        <w:pStyle w:val="IRGBulletList"/>
        <w:numPr>
          <w:ilvl w:val="4"/>
          <w:numId w:val="29"/>
        </w:numPr>
        <w:contextualSpacing w:val="0"/>
        <w:rPr>
          <w:b w:val="0"/>
          <w:bCs w:val="0"/>
        </w:rPr>
      </w:pPr>
      <w:r w:rsidRPr="007D1235">
        <w:rPr>
          <w:b w:val="0"/>
          <w:bCs w:val="0"/>
        </w:rPr>
        <w:t xml:space="preserve">The resource may have asks </w:t>
      </w:r>
      <w:r w:rsidR="00E96DA8">
        <w:rPr>
          <w:b w:val="0"/>
          <w:bCs w:val="0"/>
        </w:rPr>
        <w:t>that were not</w:t>
      </w:r>
      <w:r w:rsidRPr="007D1235">
        <w:rPr>
          <w:b w:val="0"/>
          <w:bCs w:val="0"/>
        </w:rPr>
        <w:t xml:space="preserve"> anticipate</w:t>
      </w:r>
      <w:r w:rsidR="00E96DA8">
        <w:rPr>
          <w:b w:val="0"/>
          <w:bCs w:val="0"/>
        </w:rPr>
        <w:t>d</w:t>
      </w:r>
      <w:r w:rsidRPr="007D1235">
        <w:rPr>
          <w:b w:val="0"/>
          <w:bCs w:val="0"/>
        </w:rPr>
        <w:t xml:space="preserve">. Be ready with how </w:t>
      </w:r>
      <w:r w:rsidR="00F14C7C">
        <w:rPr>
          <w:b w:val="0"/>
          <w:bCs w:val="0"/>
        </w:rPr>
        <w:t>to</w:t>
      </w:r>
      <w:r w:rsidRPr="007D1235">
        <w:rPr>
          <w:b w:val="0"/>
          <w:bCs w:val="0"/>
        </w:rPr>
        <w:t xml:space="preserve"> handle </w:t>
      </w:r>
      <w:r w:rsidR="00F14C7C">
        <w:rPr>
          <w:b w:val="0"/>
          <w:bCs w:val="0"/>
        </w:rPr>
        <w:t xml:space="preserve">these </w:t>
      </w:r>
      <w:r w:rsidRPr="007D1235">
        <w:rPr>
          <w:b w:val="0"/>
          <w:bCs w:val="0"/>
        </w:rPr>
        <w:t xml:space="preserve">asks that are outside of </w:t>
      </w:r>
      <w:r w:rsidR="00F14C7C">
        <w:rPr>
          <w:b w:val="0"/>
          <w:bCs w:val="0"/>
        </w:rPr>
        <w:t>the MHO’s</w:t>
      </w:r>
      <w:r w:rsidRPr="007D1235">
        <w:rPr>
          <w:b w:val="0"/>
          <w:bCs w:val="0"/>
        </w:rPr>
        <w:t xml:space="preserve"> </w:t>
      </w:r>
      <w:r w:rsidR="007D1235" w:rsidRPr="007D1235">
        <w:rPr>
          <w:b w:val="0"/>
          <w:bCs w:val="0"/>
        </w:rPr>
        <w:t>authority.</w:t>
      </w:r>
    </w:p>
    <w:p w14:paraId="4EC4A657" w14:textId="1C4D50B8" w:rsidR="00A10CD8" w:rsidRDefault="007D1235" w:rsidP="00650578">
      <w:pPr>
        <w:pStyle w:val="IRGBulletList"/>
        <w:numPr>
          <w:ilvl w:val="5"/>
          <w:numId w:val="29"/>
        </w:numPr>
        <w:contextualSpacing w:val="0"/>
        <w:rPr>
          <w:b w:val="0"/>
          <w:bCs w:val="0"/>
        </w:rPr>
      </w:pPr>
      <w:r w:rsidRPr="007D1235">
        <w:rPr>
          <w:b w:val="0"/>
          <w:bCs w:val="0"/>
        </w:rPr>
        <w:t xml:space="preserve">Only say no if </w:t>
      </w:r>
      <w:r w:rsidR="00F14C7C">
        <w:rPr>
          <w:b w:val="0"/>
          <w:bCs w:val="0"/>
        </w:rPr>
        <w:t>necessary</w:t>
      </w:r>
      <w:r w:rsidRPr="007D1235">
        <w:rPr>
          <w:b w:val="0"/>
          <w:bCs w:val="0"/>
        </w:rPr>
        <w:t xml:space="preserve">. </w:t>
      </w:r>
      <w:r w:rsidR="005D1B8C">
        <w:rPr>
          <w:b w:val="0"/>
          <w:bCs w:val="0"/>
        </w:rPr>
        <w:t>Try to be accommodating to the potential resource when possible.</w:t>
      </w:r>
    </w:p>
    <w:p w14:paraId="41C3FA50" w14:textId="54900DF0" w:rsidR="000D26A6" w:rsidRDefault="00334F2C" w:rsidP="00650578">
      <w:pPr>
        <w:pStyle w:val="IRGBulletList"/>
        <w:numPr>
          <w:ilvl w:val="5"/>
          <w:numId w:val="29"/>
        </w:numPr>
        <w:contextualSpacing w:val="0"/>
        <w:rPr>
          <w:b w:val="0"/>
          <w:bCs w:val="0"/>
        </w:rPr>
      </w:pPr>
      <w:r>
        <w:rPr>
          <w:b w:val="0"/>
          <w:bCs w:val="0"/>
        </w:rPr>
        <w:t xml:space="preserve">Not all resources are the right resource. It is </w:t>
      </w:r>
      <w:r w:rsidR="007916EF">
        <w:rPr>
          <w:b w:val="0"/>
          <w:bCs w:val="0"/>
        </w:rPr>
        <w:t>not a failure</w:t>
      </w:r>
      <w:r>
        <w:rPr>
          <w:b w:val="0"/>
          <w:bCs w:val="0"/>
        </w:rPr>
        <w:t xml:space="preserve"> if a relationship is not a good fit for the MHO/</w:t>
      </w:r>
      <w:r w:rsidR="00C42E91">
        <w:rPr>
          <w:b w:val="0"/>
          <w:bCs w:val="0"/>
        </w:rPr>
        <w:t>j</w:t>
      </w:r>
      <w:r>
        <w:rPr>
          <w:b w:val="0"/>
          <w:bCs w:val="0"/>
        </w:rPr>
        <w:t>urisdiction</w:t>
      </w:r>
      <w:r w:rsidR="00133890">
        <w:rPr>
          <w:b w:val="0"/>
          <w:bCs w:val="0"/>
        </w:rPr>
        <w:t>al</w:t>
      </w:r>
      <w:r>
        <w:rPr>
          <w:b w:val="0"/>
          <w:bCs w:val="0"/>
        </w:rPr>
        <w:t xml:space="preserve"> needs and capacities.</w:t>
      </w:r>
      <w:r w:rsidR="000410A3">
        <w:rPr>
          <w:b w:val="0"/>
          <w:bCs w:val="0"/>
        </w:rPr>
        <w:t xml:space="preserve"> </w:t>
      </w:r>
    </w:p>
    <w:p w14:paraId="145AD382" w14:textId="6BF6B20D" w:rsidR="00334F2C" w:rsidRPr="00334F2C" w:rsidRDefault="000410A3" w:rsidP="00650578">
      <w:pPr>
        <w:pStyle w:val="IRGBulletList"/>
        <w:numPr>
          <w:ilvl w:val="5"/>
          <w:numId w:val="29"/>
        </w:numPr>
        <w:contextualSpacing w:val="0"/>
        <w:rPr>
          <w:b w:val="0"/>
          <w:bCs w:val="0"/>
        </w:rPr>
      </w:pPr>
      <w:r>
        <w:rPr>
          <w:b w:val="0"/>
          <w:bCs w:val="0"/>
        </w:rPr>
        <w:t>The MHO should be continuously vetting the resource throughout</w:t>
      </w:r>
      <w:r w:rsidR="000D26A6">
        <w:rPr>
          <w:b w:val="0"/>
          <w:bCs w:val="0"/>
        </w:rPr>
        <w:t xml:space="preserve"> the interview and onboarding process. </w:t>
      </w:r>
    </w:p>
    <w:p w14:paraId="7E1D311C" w14:textId="2B143835" w:rsidR="00F93BBA" w:rsidRDefault="00B3157A" w:rsidP="00C2604F">
      <w:pPr>
        <w:pStyle w:val="IRGBulletList"/>
        <w:numPr>
          <w:ilvl w:val="1"/>
          <w:numId w:val="5"/>
        </w:numPr>
        <w:contextualSpacing w:val="0"/>
      </w:pPr>
      <w:r>
        <w:t>Plan</w:t>
      </w:r>
      <w:r w:rsidR="009929DA">
        <w:t xml:space="preserve"> how to onboard a resource</w:t>
      </w:r>
      <w:r w:rsidR="006B18B3">
        <w:t>.</w:t>
      </w:r>
    </w:p>
    <w:p w14:paraId="4FF786A9" w14:textId="6E835B7C" w:rsidR="009929DA" w:rsidRPr="00610EEF" w:rsidRDefault="00EB5005" w:rsidP="009929DA">
      <w:pPr>
        <w:pStyle w:val="IRGBulletList"/>
        <w:numPr>
          <w:ilvl w:val="2"/>
          <w:numId w:val="5"/>
        </w:numPr>
        <w:contextualSpacing w:val="0"/>
        <w:rPr>
          <w:b w:val="0"/>
          <w:bCs w:val="0"/>
        </w:rPr>
      </w:pPr>
      <w:r w:rsidRPr="00610EEF">
        <w:rPr>
          <w:b w:val="0"/>
          <w:bCs w:val="0"/>
        </w:rPr>
        <w:t>MHO</w:t>
      </w:r>
      <w:r w:rsidR="00B12EA9" w:rsidRPr="00610EEF">
        <w:rPr>
          <w:b w:val="0"/>
          <w:bCs w:val="0"/>
        </w:rPr>
        <w:t>s</w:t>
      </w:r>
      <w:r w:rsidRPr="00610EEF">
        <w:rPr>
          <w:b w:val="0"/>
          <w:bCs w:val="0"/>
        </w:rPr>
        <w:t xml:space="preserve"> </w:t>
      </w:r>
      <w:r w:rsidR="006D1FD5" w:rsidRPr="00610EEF">
        <w:rPr>
          <w:b w:val="0"/>
          <w:bCs w:val="0"/>
        </w:rPr>
        <w:t xml:space="preserve">are responsible for </w:t>
      </w:r>
      <w:r w:rsidR="002538F2" w:rsidRPr="00610EEF">
        <w:rPr>
          <w:b w:val="0"/>
          <w:bCs w:val="0"/>
        </w:rPr>
        <w:t>managing all aspects of the relationships they develop with their resources</w:t>
      </w:r>
      <w:r w:rsidR="00610EEF">
        <w:rPr>
          <w:b w:val="0"/>
          <w:bCs w:val="0"/>
        </w:rPr>
        <w:t>.</w:t>
      </w:r>
      <w:r w:rsidR="00610EEF" w:rsidRPr="00610EEF">
        <w:rPr>
          <w:b w:val="0"/>
          <w:bCs w:val="0"/>
        </w:rPr>
        <w:t xml:space="preserve"> </w:t>
      </w:r>
      <w:r w:rsidR="00610EEF">
        <w:rPr>
          <w:b w:val="0"/>
          <w:bCs w:val="0"/>
        </w:rPr>
        <w:t>H</w:t>
      </w:r>
      <w:r w:rsidR="00610EEF" w:rsidRPr="00610EEF">
        <w:rPr>
          <w:b w:val="0"/>
          <w:bCs w:val="0"/>
        </w:rPr>
        <w:t>ow they manage the relationship can be impacted by (not limited to)</w:t>
      </w:r>
      <w:r w:rsidRPr="00610EEF">
        <w:rPr>
          <w:b w:val="0"/>
          <w:bCs w:val="0"/>
        </w:rPr>
        <w:t>:</w:t>
      </w:r>
    </w:p>
    <w:p w14:paraId="441DA52C" w14:textId="07713378" w:rsidR="00E52914" w:rsidRDefault="00BC7D3C" w:rsidP="00EB5005">
      <w:pPr>
        <w:pStyle w:val="IRGBulletList"/>
        <w:numPr>
          <w:ilvl w:val="3"/>
          <w:numId w:val="5"/>
        </w:numPr>
        <w:contextualSpacing w:val="0"/>
        <w:rPr>
          <w:b w:val="0"/>
          <w:bCs w:val="0"/>
        </w:rPr>
      </w:pPr>
      <w:r w:rsidRPr="00BC7D3C">
        <w:rPr>
          <w:b w:val="0"/>
          <w:bCs w:val="0"/>
        </w:rPr>
        <w:lastRenderedPageBreak/>
        <w:t>Organization</w:t>
      </w:r>
      <w:r w:rsidR="008F06A1">
        <w:rPr>
          <w:b w:val="0"/>
          <w:bCs w:val="0"/>
        </w:rPr>
        <w:t xml:space="preserve">, </w:t>
      </w:r>
      <w:r w:rsidRPr="00BC7D3C">
        <w:rPr>
          <w:b w:val="0"/>
          <w:bCs w:val="0"/>
        </w:rPr>
        <w:t>agency,</w:t>
      </w:r>
      <w:r w:rsidR="008F06A1">
        <w:rPr>
          <w:b w:val="0"/>
          <w:bCs w:val="0"/>
        </w:rPr>
        <w:t xml:space="preserve"> and</w:t>
      </w:r>
      <w:r w:rsidRPr="00BC7D3C">
        <w:rPr>
          <w:b w:val="0"/>
          <w:bCs w:val="0"/>
        </w:rPr>
        <w:t xml:space="preserve"> chain of command preference</w:t>
      </w:r>
    </w:p>
    <w:p w14:paraId="70E6A7EB" w14:textId="46E5EB6D" w:rsidR="00EB5005" w:rsidRDefault="00474C96" w:rsidP="00EB5005">
      <w:pPr>
        <w:pStyle w:val="IRGBulletList"/>
        <w:numPr>
          <w:ilvl w:val="3"/>
          <w:numId w:val="5"/>
        </w:numPr>
        <w:contextualSpacing w:val="0"/>
        <w:rPr>
          <w:b w:val="0"/>
          <w:bCs w:val="0"/>
        </w:rPr>
      </w:pPr>
      <w:r>
        <w:rPr>
          <w:b w:val="0"/>
          <w:bCs w:val="0"/>
        </w:rPr>
        <w:t>P</w:t>
      </w:r>
      <w:r w:rsidR="00BC7D3C" w:rsidRPr="00BC7D3C">
        <w:rPr>
          <w:b w:val="0"/>
          <w:bCs w:val="0"/>
        </w:rPr>
        <w:t xml:space="preserve">ossibly local laws </w:t>
      </w:r>
    </w:p>
    <w:p w14:paraId="7A533E3C" w14:textId="0D09C978" w:rsidR="006B1199" w:rsidRDefault="006B1199" w:rsidP="002129E6">
      <w:pPr>
        <w:pStyle w:val="ListParagraph"/>
        <w:numPr>
          <w:ilvl w:val="2"/>
          <w:numId w:val="5"/>
        </w:numPr>
        <w:rPr>
          <w:rFonts w:cstheme="minorHAnsi"/>
          <w:sz w:val="24"/>
          <w:szCs w:val="24"/>
        </w:rPr>
      </w:pPr>
      <w:r w:rsidRPr="006B1199">
        <w:rPr>
          <w:rFonts w:cstheme="minorHAnsi"/>
          <w:sz w:val="24"/>
          <w:szCs w:val="24"/>
        </w:rPr>
        <w:t xml:space="preserve">MOUs are drafted to make a loose agreement between the parties. </w:t>
      </w:r>
    </w:p>
    <w:p w14:paraId="62C5FEFB" w14:textId="41D33BDC" w:rsidR="004F2036" w:rsidRDefault="006C1778" w:rsidP="002129E6">
      <w:pPr>
        <w:numPr>
          <w:ilvl w:val="2"/>
          <w:numId w:val="5"/>
        </w:numPr>
        <w:spacing w:after="120"/>
        <w:rPr>
          <w:rFonts w:cstheme="minorHAnsi"/>
          <w:sz w:val="24"/>
          <w:szCs w:val="24"/>
        </w:rPr>
      </w:pPr>
      <w:r>
        <w:rPr>
          <w:rFonts w:cstheme="minorHAnsi"/>
          <w:sz w:val="24"/>
          <w:szCs w:val="24"/>
        </w:rPr>
        <w:t xml:space="preserve">No </w:t>
      </w:r>
      <w:r w:rsidR="00BB66EA">
        <w:rPr>
          <w:rFonts w:cstheme="minorHAnsi"/>
          <w:sz w:val="24"/>
          <w:szCs w:val="24"/>
        </w:rPr>
        <w:t>agreements should be entered into without proper chain of command approval.</w:t>
      </w:r>
    </w:p>
    <w:p w14:paraId="40F1F004" w14:textId="7E40B5C4" w:rsidR="00F93BBA" w:rsidRDefault="00F379B6" w:rsidP="004F2036">
      <w:pPr>
        <w:numPr>
          <w:ilvl w:val="1"/>
          <w:numId w:val="5"/>
        </w:numPr>
        <w:spacing w:after="120"/>
        <w:rPr>
          <w:b/>
          <w:bCs/>
          <w:sz w:val="24"/>
          <w:szCs w:val="24"/>
        </w:rPr>
      </w:pPr>
      <w:r w:rsidRPr="00F379B6">
        <w:rPr>
          <w:rFonts w:cstheme="minorHAnsi"/>
          <w:b/>
          <w:bCs/>
          <w:sz w:val="24"/>
          <w:szCs w:val="24"/>
        </w:rPr>
        <w:t>Describe</w:t>
      </w:r>
      <w:r w:rsidR="0057476A" w:rsidRPr="00E419F1">
        <w:rPr>
          <w:b/>
          <w:bCs/>
          <w:sz w:val="24"/>
          <w:szCs w:val="24"/>
        </w:rPr>
        <w:t xml:space="preserve"> </w:t>
      </w:r>
      <w:r w:rsidR="00E419F1" w:rsidRPr="00E419F1">
        <w:rPr>
          <w:b/>
          <w:bCs/>
          <w:sz w:val="24"/>
          <w:szCs w:val="24"/>
        </w:rPr>
        <w:t>how to maintain relationships with</w:t>
      </w:r>
      <w:r w:rsidR="006D1D50" w:rsidRPr="00E419F1">
        <w:rPr>
          <w:b/>
          <w:bCs/>
          <w:sz w:val="24"/>
          <w:szCs w:val="24"/>
        </w:rPr>
        <w:t xml:space="preserve"> </w:t>
      </w:r>
      <w:r w:rsidR="00E419F1" w:rsidRPr="00E419F1">
        <w:rPr>
          <w:b/>
          <w:bCs/>
          <w:sz w:val="24"/>
          <w:szCs w:val="24"/>
        </w:rPr>
        <w:t>resources</w:t>
      </w:r>
      <w:r w:rsidR="004F2036">
        <w:rPr>
          <w:b/>
          <w:bCs/>
          <w:sz w:val="24"/>
          <w:szCs w:val="24"/>
        </w:rPr>
        <w:t>.</w:t>
      </w:r>
    </w:p>
    <w:p w14:paraId="0443F692" w14:textId="2DA5C6BD" w:rsidR="008C6271" w:rsidRDefault="008C6271" w:rsidP="004F2036">
      <w:pPr>
        <w:numPr>
          <w:ilvl w:val="2"/>
          <w:numId w:val="5"/>
        </w:numPr>
        <w:spacing w:after="120"/>
        <w:rPr>
          <w:sz w:val="24"/>
          <w:szCs w:val="24"/>
        </w:rPr>
      </w:pPr>
      <w:r w:rsidRPr="00924349">
        <w:rPr>
          <w:sz w:val="24"/>
          <w:szCs w:val="24"/>
        </w:rPr>
        <w:t xml:space="preserve">MHO </w:t>
      </w:r>
      <w:r w:rsidR="00924349">
        <w:rPr>
          <w:sz w:val="24"/>
          <w:szCs w:val="24"/>
        </w:rPr>
        <w:t xml:space="preserve">should act </w:t>
      </w:r>
      <w:r w:rsidRPr="00924349">
        <w:rPr>
          <w:sz w:val="24"/>
          <w:szCs w:val="24"/>
        </w:rPr>
        <w:t>as a gatekeeper to their resources</w:t>
      </w:r>
      <w:r w:rsidR="00924349">
        <w:rPr>
          <w:sz w:val="24"/>
          <w:szCs w:val="24"/>
        </w:rPr>
        <w:t xml:space="preserve">: </w:t>
      </w:r>
    </w:p>
    <w:p w14:paraId="17353467" w14:textId="3510B8C7" w:rsidR="00B46639" w:rsidRDefault="00B46639" w:rsidP="00924349">
      <w:pPr>
        <w:numPr>
          <w:ilvl w:val="3"/>
          <w:numId w:val="5"/>
        </w:numPr>
        <w:spacing w:after="120"/>
        <w:rPr>
          <w:sz w:val="24"/>
          <w:szCs w:val="24"/>
        </w:rPr>
      </w:pPr>
      <w:r>
        <w:rPr>
          <w:sz w:val="24"/>
          <w:szCs w:val="24"/>
        </w:rPr>
        <w:t xml:space="preserve">Resources are hard to </w:t>
      </w:r>
      <w:r w:rsidR="00596B9E">
        <w:rPr>
          <w:sz w:val="24"/>
          <w:szCs w:val="24"/>
        </w:rPr>
        <w:t>develop,</w:t>
      </w:r>
      <w:r>
        <w:rPr>
          <w:sz w:val="24"/>
          <w:szCs w:val="24"/>
        </w:rPr>
        <w:t xml:space="preserve"> and it is best to have limited points of contact </w:t>
      </w:r>
      <w:r w:rsidR="00527100">
        <w:rPr>
          <w:sz w:val="24"/>
          <w:szCs w:val="24"/>
        </w:rPr>
        <w:t xml:space="preserve">for </w:t>
      </w:r>
      <w:r w:rsidR="00664239">
        <w:rPr>
          <w:sz w:val="24"/>
          <w:szCs w:val="24"/>
        </w:rPr>
        <w:t>the resource</w:t>
      </w:r>
      <w:r w:rsidR="00C42B13">
        <w:rPr>
          <w:sz w:val="24"/>
          <w:szCs w:val="24"/>
        </w:rPr>
        <w:t xml:space="preserve"> once a </w:t>
      </w:r>
      <w:r w:rsidR="00527100">
        <w:rPr>
          <w:sz w:val="24"/>
          <w:szCs w:val="24"/>
        </w:rPr>
        <w:t>relationship is developed.</w:t>
      </w:r>
    </w:p>
    <w:p w14:paraId="4BC61268" w14:textId="4D477FF6" w:rsidR="00924349" w:rsidRDefault="00924349" w:rsidP="00924349">
      <w:pPr>
        <w:numPr>
          <w:ilvl w:val="3"/>
          <w:numId w:val="5"/>
        </w:numPr>
        <w:spacing w:after="120"/>
        <w:rPr>
          <w:sz w:val="24"/>
          <w:szCs w:val="24"/>
        </w:rPr>
      </w:pPr>
      <w:r>
        <w:rPr>
          <w:sz w:val="24"/>
          <w:szCs w:val="24"/>
        </w:rPr>
        <w:t xml:space="preserve">Anytime </w:t>
      </w:r>
      <w:r w:rsidR="000D4113">
        <w:rPr>
          <w:sz w:val="24"/>
          <w:szCs w:val="24"/>
        </w:rPr>
        <w:t>a</w:t>
      </w:r>
      <w:r>
        <w:rPr>
          <w:sz w:val="24"/>
          <w:szCs w:val="24"/>
        </w:rPr>
        <w:t xml:space="preserve"> resource</w:t>
      </w:r>
      <w:r w:rsidR="000D4113">
        <w:rPr>
          <w:sz w:val="24"/>
          <w:szCs w:val="24"/>
        </w:rPr>
        <w:t xml:space="preserve"> is referred</w:t>
      </w:r>
      <w:r>
        <w:rPr>
          <w:sz w:val="24"/>
          <w:szCs w:val="24"/>
        </w:rPr>
        <w:t xml:space="preserve"> out</w:t>
      </w:r>
      <w:r w:rsidR="00FC5EA7">
        <w:rPr>
          <w:sz w:val="24"/>
          <w:szCs w:val="24"/>
        </w:rPr>
        <w:t>,</w:t>
      </w:r>
      <w:r>
        <w:rPr>
          <w:sz w:val="24"/>
          <w:szCs w:val="24"/>
        </w:rPr>
        <w:t xml:space="preserve"> </w:t>
      </w:r>
      <w:r w:rsidR="000D4113">
        <w:rPr>
          <w:sz w:val="24"/>
          <w:szCs w:val="24"/>
        </w:rPr>
        <w:t>the MHO</w:t>
      </w:r>
      <w:r>
        <w:rPr>
          <w:sz w:val="24"/>
          <w:szCs w:val="24"/>
        </w:rPr>
        <w:t xml:space="preserve"> should </w:t>
      </w:r>
      <w:r w:rsidR="000D4113">
        <w:rPr>
          <w:sz w:val="24"/>
          <w:szCs w:val="24"/>
        </w:rPr>
        <w:t>ideally</w:t>
      </w:r>
      <w:r>
        <w:rPr>
          <w:sz w:val="24"/>
          <w:szCs w:val="24"/>
        </w:rPr>
        <w:t xml:space="preserve"> follow up with </w:t>
      </w:r>
      <w:r w:rsidR="00FC56BC">
        <w:rPr>
          <w:sz w:val="24"/>
          <w:szCs w:val="24"/>
        </w:rPr>
        <w:t xml:space="preserve">both </w:t>
      </w:r>
      <w:r>
        <w:rPr>
          <w:sz w:val="24"/>
          <w:szCs w:val="24"/>
        </w:rPr>
        <w:t xml:space="preserve">the initial responding officer </w:t>
      </w:r>
      <w:r w:rsidR="00FC56BC">
        <w:rPr>
          <w:sz w:val="24"/>
          <w:szCs w:val="24"/>
        </w:rPr>
        <w:t>and</w:t>
      </w:r>
      <w:r>
        <w:rPr>
          <w:sz w:val="24"/>
          <w:szCs w:val="24"/>
        </w:rPr>
        <w:t xml:space="preserve"> the resource</w:t>
      </w:r>
      <w:r w:rsidR="00522FE0">
        <w:rPr>
          <w:sz w:val="24"/>
          <w:szCs w:val="24"/>
        </w:rPr>
        <w:t>.</w:t>
      </w:r>
    </w:p>
    <w:p w14:paraId="2842BCBB" w14:textId="4B04EBF7" w:rsidR="00EA6C9B" w:rsidRDefault="00522FE0" w:rsidP="002129E6">
      <w:pPr>
        <w:numPr>
          <w:ilvl w:val="3"/>
          <w:numId w:val="5"/>
        </w:numPr>
        <w:spacing w:after="120"/>
        <w:rPr>
          <w:sz w:val="24"/>
          <w:szCs w:val="24"/>
        </w:rPr>
      </w:pPr>
      <w:r>
        <w:rPr>
          <w:sz w:val="24"/>
          <w:szCs w:val="24"/>
        </w:rPr>
        <w:t>The goal is to make sure</w:t>
      </w:r>
      <w:r w:rsidR="00780A51">
        <w:rPr>
          <w:sz w:val="24"/>
          <w:szCs w:val="24"/>
        </w:rPr>
        <w:t>:</w:t>
      </w:r>
    </w:p>
    <w:p w14:paraId="43077070" w14:textId="16DD3647" w:rsidR="000D4113" w:rsidRDefault="00780A51" w:rsidP="00780A51">
      <w:pPr>
        <w:numPr>
          <w:ilvl w:val="4"/>
          <w:numId w:val="5"/>
        </w:numPr>
        <w:spacing w:after="120"/>
        <w:rPr>
          <w:sz w:val="24"/>
          <w:szCs w:val="24"/>
        </w:rPr>
      </w:pPr>
      <w:r>
        <w:rPr>
          <w:sz w:val="24"/>
          <w:szCs w:val="24"/>
        </w:rPr>
        <w:t>T</w:t>
      </w:r>
      <w:r w:rsidR="00522FE0">
        <w:rPr>
          <w:sz w:val="24"/>
          <w:szCs w:val="24"/>
        </w:rPr>
        <w:t xml:space="preserve">he individual in crisis got the care they </w:t>
      </w:r>
      <w:r w:rsidR="00596B9E">
        <w:rPr>
          <w:sz w:val="24"/>
          <w:szCs w:val="24"/>
        </w:rPr>
        <w:t>needed.</w:t>
      </w:r>
    </w:p>
    <w:p w14:paraId="725E5537" w14:textId="5D8D8B19" w:rsidR="005F37A8" w:rsidRDefault="005F37A8" w:rsidP="00780A51">
      <w:pPr>
        <w:numPr>
          <w:ilvl w:val="4"/>
          <w:numId w:val="5"/>
        </w:numPr>
        <w:spacing w:after="120"/>
        <w:rPr>
          <w:sz w:val="24"/>
          <w:szCs w:val="24"/>
        </w:rPr>
      </w:pPr>
      <w:r>
        <w:rPr>
          <w:sz w:val="24"/>
          <w:szCs w:val="24"/>
        </w:rPr>
        <w:t>T</w:t>
      </w:r>
      <w:r w:rsidR="00522FE0">
        <w:rPr>
          <w:sz w:val="24"/>
          <w:szCs w:val="24"/>
        </w:rPr>
        <w:t xml:space="preserve">he relationship with the resource was </w:t>
      </w:r>
      <w:r w:rsidR="00596B9E">
        <w:rPr>
          <w:sz w:val="24"/>
          <w:szCs w:val="24"/>
        </w:rPr>
        <w:t>maintained.</w:t>
      </w:r>
    </w:p>
    <w:p w14:paraId="4B9F4A55" w14:textId="69EEA988" w:rsidR="00DB1BF7" w:rsidRPr="00876697" w:rsidRDefault="005F37A8" w:rsidP="00876697">
      <w:pPr>
        <w:numPr>
          <w:ilvl w:val="4"/>
          <w:numId w:val="5"/>
        </w:numPr>
        <w:spacing w:after="120"/>
        <w:rPr>
          <w:sz w:val="24"/>
          <w:szCs w:val="24"/>
        </w:rPr>
      </w:pPr>
      <w:r>
        <w:rPr>
          <w:sz w:val="24"/>
          <w:szCs w:val="24"/>
        </w:rPr>
        <w:t>The responding officer got the assistance they needed from the MHO.</w:t>
      </w:r>
      <w:r w:rsidR="00522FE0">
        <w:rPr>
          <w:sz w:val="24"/>
          <w:szCs w:val="24"/>
        </w:rPr>
        <w:t xml:space="preserve"> </w:t>
      </w:r>
    </w:p>
    <w:p w14:paraId="1F893981" w14:textId="77777777" w:rsidR="00596B9E" w:rsidRDefault="00596B9E">
      <w:pPr>
        <w:rPr>
          <w:rFonts w:cstheme="minorHAnsi"/>
          <w:b/>
          <w:sz w:val="48"/>
          <w:szCs w:val="48"/>
        </w:rPr>
      </w:pPr>
      <w:r>
        <w:rPr>
          <w:sz w:val="48"/>
          <w:szCs w:val="48"/>
        </w:rPr>
        <w:br w:type="page"/>
      </w:r>
    </w:p>
    <w:p w14:paraId="6AFFEB01" w14:textId="4CD842D8" w:rsidR="00FF01D0" w:rsidRPr="00457377" w:rsidRDefault="00645151" w:rsidP="00A671AD">
      <w:pPr>
        <w:pStyle w:val="Heading1"/>
        <w:jc w:val="center"/>
        <w:rPr>
          <w:sz w:val="48"/>
          <w:szCs w:val="48"/>
        </w:rPr>
      </w:pPr>
      <w:r w:rsidRPr="00457377">
        <w:rPr>
          <w:sz w:val="48"/>
          <w:szCs w:val="48"/>
        </w:rPr>
        <w:lastRenderedPageBreak/>
        <w:t>COURSE REFERENCES</w:t>
      </w:r>
    </w:p>
    <w:p w14:paraId="3EB49563" w14:textId="34E8A600" w:rsidR="00F505AE" w:rsidRDefault="002B7BFE" w:rsidP="004A4405">
      <w:pPr>
        <w:pStyle w:val="NormalWeb"/>
        <w:ind w:left="567" w:hanging="567"/>
        <w:rPr>
          <w:rFonts w:asciiTheme="minorHAnsi" w:hAnsiTheme="minorHAnsi" w:cstheme="minorHAnsi"/>
        </w:rPr>
      </w:pPr>
      <w:proofErr w:type="spellStart"/>
      <w:r w:rsidRPr="00474AA0">
        <w:rPr>
          <w:rFonts w:asciiTheme="minorHAnsi" w:hAnsiTheme="minorHAnsi" w:cstheme="minorHAnsi"/>
        </w:rPr>
        <w:t>Brister</w:t>
      </w:r>
      <w:proofErr w:type="spellEnd"/>
      <w:r w:rsidRPr="00474AA0">
        <w:rPr>
          <w:rFonts w:asciiTheme="minorHAnsi" w:hAnsiTheme="minorHAnsi" w:cstheme="minorHAnsi"/>
        </w:rPr>
        <w:t xml:space="preserve">, PhD., LPC, Teri. “Navigating a Mental Health Crisis: A NAMI Resource Guide for Those Experiencing a Mental Health Emergency (NAMI).” </w:t>
      </w:r>
      <w:r w:rsidRPr="00474AA0">
        <w:rPr>
          <w:rFonts w:asciiTheme="minorHAnsi" w:hAnsiTheme="minorHAnsi" w:cstheme="minorHAnsi"/>
          <w:i/>
          <w:iCs/>
        </w:rPr>
        <w:t>Navigating a Mental Health Crisis: A NAMI Resource Guide for Those Experiencing a Mental Health Emergency (NAMI) | Care Guides</w:t>
      </w:r>
      <w:r w:rsidRPr="00474AA0">
        <w:rPr>
          <w:rFonts w:asciiTheme="minorHAnsi" w:hAnsiTheme="minorHAnsi" w:cstheme="minorHAnsi"/>
        </w:rPr>
        <w:t xml:space="preserve">, 1 Jan. 2018, </w:t>
      </w:r>
      <w:hyperlink r:id="rId16" w:history="1">
        <w:r w:rsidR="00F505AE" w:rsidRPr="00E767DB">
          <w:rPr>
            <w:rStyle w:val="Hyperlink"/>
            <w:rFonts w:asciiTheme="minorHAnsi" w:hAnsiTheme="minorHAnsi" w:cstheme="minorHAnsi"/>
          </w:rPr>
          <w:t>https://careguides.med.umich.edu/navigating-mental-health-crisis-nami-resource-guide-those-experiencing-mental-health-emergency-nami</w:t>
        </w:r>
      </w:hyperlink>
      <w:r w:rsidR="00F505AE">
        <w:rPr>
          <w:rFonts w:asciiTheme="minorHAnsi" w:hAnsiTheme="minorHAnsi" w:cstheme="minorHAnsi"/>
        </w:rPr>
        <w:t>.</w:t>
      </w:r>
    </w:p>
    <w:p w14:paraId="3E230B4E" w14:textId="62789102" w:rsidR="00474AA0" w:rsidRDefault="006663E9" w:rsidP="0076391D">
      <w:pPr>
        <w:pStyle w:val="NormalWeb"/>
        <w:ind w:left="567" w:hanging="567"/>
        <w:rPr>
          <w:rFonts w:asciiTheme="minorHAnsi" w:hAnsiTheme="minorHAnsi" w:cstheme="minorHAnsi"/>
        </w:rPr>
      </w:pPr>
      <w:r w:rsidRPr="00474AA0">
        <w:rPr>
          <w:rFonts w:asciiTheme="minorHAnsi" w:hAnsiTheme="minorHAnsi" w:cstheme="minorHAnsi"/>
        </w:rPr>
        <w:t xml:space="preserve">“Library for Texas Judicial Commission on Mental Health.” </w:t>
      </w:r>
      <w:proofErr w:type="spellStart"/>
      <w:r w:rsidRPr="00474AA0">
        <w:rPr>
          <w:rFonts w:asciiTheme="minorHAnsi" w:hAnsiTheme="minorHAnsi" w:cstheme="minorHAnsi"/>
          <w:i/>
          <w:iCs/>
        </w:rPr>
        <w:t>TexasJCMH</w:t>
      </w:r>
      <w:proofErr w:type="spellEnd"/>
      <w:r w:rsidRPr="00474AA0">
        <w:rPr>
          <w:rFonts w:asciiTheme="minorHAnsi" w:hAnsiTheme="minorHAnsi" w:cstheme="minorHAnsi"/>
        </w:rPr>
        <w:t xml:space="preserve">, </w:t>
      </w:r>
      <w:hyperlink r:id="rId17" w:history="1">
        <w:r w:rsidR="00474AA0" w:rsidRPr="00E767DB">
          <w:rPr>
            <w:rStyle w:val="Hyperlink"/>
            <w:rFonts w:asciiTheme="minorHAnsi" w:hAnsiTheme="minorHAnsi" w:cstheme="minorHAnsi"/>
          </w:rPr>
          <w:t>http://benchbook.texasjcmh.gov/index</w:t>
        </w:r>
      </w:hyperlink>
      <w:r w:rsidRPr="00474AA0">
        <w:rPr>
          <w:rFonts w:asciiTheme="minorHAnsi" w:hAnsiTheme="minorHAnsi" w:cstheme="minorHAnsi"/>
        </w:rPr>
        <w:t>.</w:t>
      </w:r>
    </w:p>
    <w:p w14:paraId="116D9B12" w14:textId="3FDDDA1E" w:rsidR="00474AA0" w:rsidRDefault="001B1048" w:rsidP="001B1048">
      <w:pPr>
        <w:pStyle w:val="NormalWeb"/>
        <w:ind w:left="567" w:hanging="567"/>
        <w:rPr>
          <w:rFonts w:asciiTheme="minorHAnsi" w:hAnsiTheme="minorHAnsi" w:cstheme="minorHAnsi"/>
        </w:rPr>
      </w:pPr>
      <w:r w:rsidRPr="00474AA0">
        <w:rPr>
          <w:rFonts w:asciiTheme="minorHAnsi" w:hAnsiTheme="minorHAnsi" w:cstheme="minorHAnsi"/>
        </w:rPr>
        <w:t xml:space="preserve">“Interactions with Individuals with Intellectual and Developmental Disabilities*.” </w:t>
      </w:r>
      <w:r w:rsidRPr="00474AA0">
        <w:rPr>
          <w:rFonts w:asciiTheme="minorHAnsi" w:hAnsiTheme="minorHAnsi" w:cstheme="minorHAnsi"/>
          <w:i/>
          <w:iCs/>
        </w:rPr>
        <w:t>International Association of Chiefs of Police</w:t>
      </w:r>
      <w:r w:rsidRPr="00474AA0">
        <w:rPr>
          <w:rFonts w:asciiTheme="minorHAnsi" w:hAnsiTheme="minorHAnsi" w:cstheme="minorHAnsi"/>
        </w:rPr>
        <w:t xml:space="preserve">, </w:t>
      </w:r>
      <w:hyperlink r:id="rId18" w:history="1">
        <w:r w:rsidR="00474AA0" w:rsidRPr="00E767DB">
          <w:rPr>
            <w:rStyle w:val="Hyperlink"/>
            <w:rFonts w:asciiTheme="minorHAnsi" w:hAnsiTheme="minorHAnsi" w:cstheme="minorHAnsi"/>
          </w:rPr>
          <w:t>https://www.theiacp.org/resources/policy-center-resource/intellectual-and-developmental-disabilities</w:t>
        </w:r>
      </w:hyperlink>
      <w:r w:rsidR="00474AA0">
        <w:rPr>
          <w:rFonts w:asciiTheme="minorHAnsi" w:hAnsiTheme="minorHAnsi" w:cstheme="minorHAnsi"/>
        </w:rPr>
        <w:t>.</w:t>
      </w:r>
    </w:p>
    <w:p w14:paraId="7F5A285C" w14:textId="65AD7519" w:rsidR="00F505AE" w:rsidRDefault="00FB5916" w:rsidP="00FB5916">
      <w:pPr>
        <w:pStyle w:val="NormalWeb"/>
        <w:ind w:left="567" w:hanging="567"/>
        <w:rPr>
          <w:rFonts w:asciiTheme="minorHAnsi" w:hAnsiTheme="minorHAnsi" w:cstheme="minorHAnsi"/>
        </w:rPr>
      </w:pPr>
      <w:r w:rsidRPr="00474AA0">
        <w:rPr>
          <w:rFonts w:asciiTheme="minorHAnsi" w:hAnsiTheme="minorHAnsi" w:cstheme="minorHAnsi"/>
        </w:rPr>
        <w:t xml:space="preserve">“One Mind Campaign.” </w:t>
      </w:r>
      <w:r w:rsidRPr="00474AA0">
        <w:rPr>
          <w:rFonts w:asciiTheme="minorHAnsi" w:hAnsiTheme="minorHAnsi" w:cstheme="minorHAnsi"/>
          <w:i/>
          <w:iCs/>
        </w:rPr>
        <w:t>International Association of Chiefs of Police</w:t>
      </w:r>
      <w:r w:rsidRPr="00474AA0">
        <w:rPr>
          <w:rFonts w:asciiTheme="minorHAnsi" w:hAnsiTheme="minorHAnsi" w:cstheme="minorHAnsi"/>
        </w:rPr>
        <w:t xml:space="preserve">, </w:t>
      </w:r>
      <w:hyperlink r:id="rId19" w:history="1">
        <w:r w:rsidR="00F505AE" w:rsidRPr="00E767DB">
          <w:rPr>
            <w:rStyle w:val="Hyperlink"/>
            <w:rFonts w:asciiTheme="minorHAnsi" w:hAnsiTheme="minorHAnsi" w:cstheme="minorHAnsi"/>
          </w:rPr>
          <w:t>https://www.theiacp.org/projects/one-mind-campaign</w:t>
        </w:r>
      </w:hyperlink>
      <w:r w:rsidR="00F505AE">
        <w:rPr>
          <w:rFonts w:asciiTheme="minorHAnsi" w:hAnsiTheme="minorHAnsi" w:cstheme="minorHAnsi"/>
        </w:rPr>
        <w:t>.</w:t>
      </w:r>
    </w:p>
    <w:p w14:paraId="1BC885D1" w14:textId="0EAD6D8A" w:rsidR="00F505AE" w:rsidRDefault="00CC1535" w:rsidP="00CC1535">
      <w:pPr>
        <w:pStyle w:val="NormalWeb"/>
        <w:ind w:left="567" w:hanging="567"/>
        <w:rPr>
          <w:rFonts w:asciiTheme="minorHAnsi" w:hAnsiTheme="minorHAnsi" w:cstheme="minorHAnsi"/>
        </w:rPr>
      </w:pPr>
      <w:r w:rsidRPr="00474AA0">
        <w:rPr>
          <w:rFonts w:asciiTheme="minorHAnsi" w:hAnsiTheme="minorHAnsi" w:cstheme="minorHAnsi"/>
        </w:rPr>
        <w:t xml:space="preserve">“Responding to Persons Experiencing a Mental Health Crisis.” </w:t>
      </w:r>
      <w:r w:rsidRPr="00474AA0">
        <w:rPr>
          <w:rFonts w:asciiTheme="minorHAnsi" w:hAnsiTheme="minorHAnsi" w:cstheme="minorHAnsi"/>
          <w:i/>
          <w:iCs/>
        </w:rPr>
        <w:t>International Association of Chiefs of Police</w:t>
      </w:r>
      <w:r w:rsidRPr="00474AA0">
        <w:rPr>
          <w:rFonts w:asciiTheme="minorHAnsi" w:hAnsiTheme="minorHAnsi" w:cstheme="minorHAnsi"/>
        </w:rPr>
        <w:t xml:space="preserve">, </w:t>
      </w:r>
      <w:hyperlink r:id="rId20" w:history="1">
        <w:r w:rsidR="00F505AE" w:rsidRPr="00E767DB">
          <w:rPr>
            <w:rStyle w:val="Hyperlink"/>
            <w:rFonts w:asciiTheme="minorHAnsi" w:hAnsiTheme="minorHAnsi" w:cstheme="minorHAnsi"/>
          </w:rPr>
          <w:t>https://www.theiacp.org/resources/policy-center-resource/mental-illness</w:t>
        </w:r>
      </w:hyperlink>
      <w:r w:rsidR="00F505AE">
        <w:rPr>
          <w:rFonts w:asciiTheme="minorHAnsi" w:hAnsiTheme="minorHAnsi" w:cstheme="minorHAnsi"/>
        </w:rPr>
        <w:t>.</w:t>
      </w:r>
    </w:p>
    <w:p w14:paraId="4C9BCC5D" w14:textId="19EBBF75" w:rsidR="00F505AE" w:rsidRDefault="002F7751" w:rsidP="002F7751">
      <w:pPr>
        <w:pStyle w:val="NormalWeb"/>
        <w:ind w:left="567" w:hanging="567"/>
        <w:rPr>
          <w:rFonts w:asciiTheme="minorHAnsi" w:hAnsiTheme="minorHAnsi" w:cstheme="minorHAnsi"/>
        </w:rPr>
      </w:pPr>
      <w:r w:rsidRPr="00474AA0">
        <w:rPr>
          <w:rFonts w:asciiTheme="minorHAnsi" w:hAnsiTheme="minorHAnsi" w:cstheme="minorHAnsi"/>
        </w:rPr>
        <w:t xml:space="preserve">Definition of Experts (Black's Law Dictionary).” </w:t>
      </w:r>
      <w:r w:rsidRPr="00474AA0">
        <w:rPr>
          <w:rFonts w:asciiTheme="minorHAnsi" w:hAnsiTheme="minorHAnsi" w:cstheme="minorHAnsi"/>
          <w:i/>
          <w:iCs/>
        </w:rPr>
        <w:t>The Law Dictionary</w:t>
      </w:r>
      <w:r w:rsidRPr="00474AA0">
        <w:rPr>
          <w:rFonts w:asciiTheme="minorHAnsi" w:hAnsiTheme="minorHAnsi" w:cstheme="minorHAnsi"/>
        </w:rPr>
        <w:t xml:space="preserve">, 9 Nov. 2011, </w:t>
      </w:r>
      <w:hyperlink r:id="rId21" w:history="1">
        <w:r w:rsidR="00F505AE" w:rsidRPr="00E767DB">
          <w:rPr>
            <w:rStyle w:val="Hyperlink"/>
            <w:rFonts w:asciiTheme="minorHAnsi" w:hAnsiTheme="minorHAnsi" w:cstheme="minorHAnsi"/>
          </w:rPr>
          <w:t>https://thelawdictionary.org/experts/</w:t>
        </w:r>
      </w:hyperlink>
      <w:r w:rsidR="00F505AE">
        <w:rPr>
          <w:rFonts w:asciiTheme="minorHAnsi" w:hAnsiTheme="minorHAnsi" w:cstheme="minorHAnsi"/>
        </w:rPr>
        <w:t>.</w:t>
      </w:r>
    </w:p>
    <w:p w14:paraId="15560790" w14:textId="2C06E4ED" w:rsidR="00F505AE" w:rsidRDefault="00F04CBC" w:rsidP="00F04CBC">
      <w:pPr>
        <w:spacing w:before="100" w:beforeAutospacing="1" w:after="100" w:afterAutospacing="1"/>
        <w:ind w:left="567" w:hanging="567"/>
        <w:rPr>
          <w:rFonts w:eastAsia="Times New Roman" w:cstheme="minorHAnsi"/>
          <w:sz w:val="24"/>
          <w:szCs w:val="24"/>
        </w:rPr>
      </w:pPr>
      <w:r w:rsidRPr="00474AA0">
        <w:rPr>
          <w:rFonts w:eastAsia="Times New Roman" w:cstheme="minorHAnsi"/>
          <w:sz w:val="24"/>
          <w:szCs w:val="24"/>
        </w:rPr>
        <w:t xml:space="preserve">“What Is Memorandum of Understanding (MOU)? Definition of Memorandum of Understanding (MOU) (Black's Law Dictionary).” </w:t>
      </w:r>
      <w:r w:rsidRPr="00474AA0">
        <w:rPr>
          <w:rFonts w:eastAsia="Times New Roman" w:cstheme="minorHAnsi"/>
          <w:i/>
          <w:iCs/>
          <w:sz w:val="24"/>
          <w:szCs w:val="24"/>
        </w:rPr>
        <w:t>The Law Dictionary</w:t>
      </w:r>
      <w:r w:rsidRPr="00474AA0">
        <w:rPr>
          <w:rFonts w:eastAsia="Times New Roman" w:cstheme="minorHAnsi"/>
          <w:sz w:val="24"/>
          <w:szCs w:val="24"/>
        </w:rPr>
        <w:t xml:space="preserve">, 19 Oct. 2012, </w:t>
      </w:r>
      <w:hyperlink r:id="rId22" w:history="1">
        <w:r w:rsidR="00F505AE" w:rsidRPr="00E767DB">
          <w:rPr>
            <w:rStyle w:val="Hyperlink"/>
            <w:rFonts w:eastAsia="Times New Roman" w:cstheme="minorHAnsi"/>
            <w:sz w:val="24"/>
            <w:szCs w:val="24"/>
          </w:rPr>
          <w:t>https://thelawdictionary.org/memorandum-of-understanding-mou/</w:t>
        </w:r>
      </w:hyperlink>
      <w:r w:rsidR="00F505AE">
        <w:rPr>
          <w:rFonts w:eastAsia="Times New Roman" w:cstheme="minorHAnsi"/>
          <w:sz w:val="24"/>
          <w:szCs w:val="24"/>
        </w:rPr>
        <w:t>.</w:t>
      </w:r>
    </w:p>
    <w:p w14:paraId="61E16F5B" w14:textId="2DD3A8FE" w:rsidR="00F04CBC" w:rsidRPr="00474AA0" w:rsidRDefault="00F04CBC" w:rsidP="00F04CBC">
      <w:pPr>
        <w:spacing w:before="100" w:beforeAutospacing="1" w:after="100" w:afterAutospacing="1"/>
        <w:ind w:left="567" w:hanging="567"/>
        <w:rPr>
          <w:rFonts w:eastAsia="Times New Roman" w:cstheme="minorHAnsi"/>
          <w:sz w:val="24"/>
          <w:szCs w:val="24"/>
        </w:rPr>
      </w:pPr>
    </w:p>
    <w:p w14:paraId="7958DE1A" w14:textId="42C08749" w:rsidR="00732146" w:rsidRDefault="00732146">
      <w:pPr>
        <w:rPr>
          <w:rStyle w:val="FooterChar"/>
          <w:rFonts w:ascii="Times New Roman" w:eastAsia="Times New Roman" w:hAnsi="Times New Roman" w:cs="Times New Roman"/>
          <w:sz w:val="24"/>
          <w:szCs w:val="24"/>
        </w:rPr>
      </w:pPr>
      <w:r>
        <w:rPr>
          <w:rStyle w:val="FooterChar"/>
          <w:rFonts w:ascii="Times New Roman" w:eastAsia="Times New Roman" w:hAnsi="Times New Roman" w:cs="Times New Roman"/>
          <w:sz w:val="24"/>
          <w:szCs w:val="24"/>
        </w:rPr>
        <w:br w:type="page"/>
      </w:r>
    </w:p>
    <w:p w14:paraId="1BE0869F" w14:textId="77777777" w:rsidR="00E30ADE" w:rsidRPr="00034215" w:rsidRDefault="00732146" w:rsidP="00732146">
      <w:pPr>
        <w:rPr>
          <w:rStyle w:val="FooterChar"/>
          <w:rFonts w:eastAsia="Times New Roman" w:cstheme="minorHAnsi"/>
          <w:b/>
          <w:bCs/>
          <w:sz w:val="24"/>
          <w:szCs w:val="24"/>
        </w:rPr>
      </w:pPr>
      <w:r w:rsidRPr="00034215">
        <w:rPr>
          <w:rStyle w:val="FooterChar"/>
          <w:rFonts w:eastAsia="Times New Roman" w:cstheme="minorHAnsi"/>
          <w:b/>
          <w:bCs/>
          <w:sz w:val="24"/>
          <w:szCs w:val="24"/>
        </w:rPr>
        <w:lastRenderedPageBreak/>
        <w:t xml:space="preserve">Appendix A </w:t>
      </w:r>
    </w:p>
    <w:p w14:paraId="04DB487B" w14:textId="77777777" w:rsidR="00E30ADE" w:rsidRPr="00034215" w:rsidRDefault="00E30ADE" w:rsidP="00732146">
      <w:pPr>
        <w:rPr>
          <w:rStyle w:val="FooterChar"/>
          <w:rFonts w:eastAsia="Times New Roman" w:cstheme="minorHAnsi"/>
          <w:sz w:val="24"/>
          <w:szCs w:val="24"/>
        </w:rPr>
      </w:pPr>
    </w:p>
    <w:p w14:paraId="6F12CCBD" w14:textId="0F993D8F" w:rsidR="0045764D" w:rsidRPr="00034215" w:rsidRDefault="002C3995" w:rsidP="00732146">
      <w:pPr>
        <w:rPr>
          <w:rStyle w:val="FooterChar"/>
          <w:rFonts w:eastAsia="Times New Roman" w:cstheme="minorHAnsi"/>
          <w:b/>
          <w:bCs/>
          <w:sz w:val="24"/>
          <w:szCs w:val="24"/>
          <w:u w:val="single"/>
        </w:rPr>
      </w:pPr>
      <w:r w:rsidRPr="00034215">
        <w:rPr>
          <w:rStyle w:val="FooterChar"/>
          <w:rFonts w:eastAsia="Times New Roman" w:cstheme="minorHAnsi"/>
          <w:b/>
          <w:bCs/>
          <w:sz w:val="24"/>
          <w:szCs w:val="24"/>
          <w:u w:val="single"/>
        </w:rPr>
        <w:t>Supplemental Resources:</w:t>
      </w:r>
    </w:p>
    <w:p w14:paraId="43D328E1" w14:textId="77777777" w:rsidR="005A1E4A" w:rsidRPr="00034215" w:rsidRDefault="005A1E4A" w:rsidP="00732146">
      <w:pPr>
        <w:rPr>
          <w:rStyle w:val="FooterChar"/>
          <w:rFonts w:eastAsia="Times New Roman" w:cstheme="minorHAnsi"/>
          <w:sz w:val="24"/>
          <w:szCs w:val="24"/>
        </w:rPr>
      </w:pPr>
    </w:p>
    <w:p w14:paraId="5B139EF4" w14:textId="3D808D05" w:rsidR="002C3995" w:rsidRDefault="000733FA" w:rsidP="00732146">
      <w:pPr>
        <w:rPr>
          <w:rStyle w:val="FooterChar"/>
          <w:rFonts w:eastAsia="Times New Roman" w:cstheme="minorHAnsi"/>
          <w:sz w:val="24"/>
          <w:szCs w:val="24"/>
        </w:rPr>
      </w:pPr>
      <w:r w:rsidRPr="00034215">
        <w:rPr>
          <w:rStyle w:val="FooterChar"/>
          <w:rFonts w:eastAsia="Times New Roman" w:cstheme="minorHAnsi"/>
          <w:sz w:val="24"/>
          <w:szCs w:val="24"/>
        </w:rPr>
        <w:t>International Association of Ch</w:t>
      </w:r>
      <w:r w:rsidR="00215170" w:rsidRPr="00034215">
        <w:rPr>
          <w:rStyle w:val="FooterChar"/>
          <w:rFonts w:eastAsia="Times New Roman" w:cstheme="minorHAnsi"/>
          <w:sz w:val="24"/>
          <w:szCs w:val="24"/>
        </w:rPr>
        <w:t>ie</w:t>
      </w:r>
      <w:r w:rsidRPr="00034215">
        <w:rPr>
          <w:rStyle w:val="FooterChar"/>
          <w:rFonts w:eastAsia="Times New Roman" w:cstheme="minorHAnsi"/>
          <w:sz w:val="24"/>
          <w:szCs w:val="24"/>
        </w:rPr>
        <w:t>f</w:t>
      </w:r>
      <w:r w:rsidR="00215170" w:rsidRPr="00034215">
        <w:rPr>
          <w:rStyle w:val="FooterChar"/>
          <w:rFonts w:eastAsia="Times New Roman" w:cstheme="minorHAnsi"/>
          <w:sz w:val="24"/>
          <w:szCs w:val="24"/>
        </w:rPr>
        <w:t>s of Police</w:t>
      </w:r>
      <w:r w:rsidR="00476933" w:rsidRPr="00034215">
        <w:rPr>
          <w:rStyle w:val="FooterChar"/>
          <w:rFonts w:eastAsia="Times New Roman" w:cstheme="minorHAnsi"/>
          <w:sz w:val="24"/>
          <w:szCs w:val="24"/>
        </w:rPr>
        <w:t xml:space="preserve"> have a </w:t>
      </w:r>
      <w:r w:rsidR="0029439F" w:rsidRPr="00034215">
        <w:rPr>
          <w:rStyle w:val="FooterChar"/>
          <w:rFonts w:eastAsia="Times New Roman" w:cstheme="minorHAnsi"/>
          <w:sz w:val="24"/>
          <w:szCs w:val="24"/>
        </w:rPr>
        <w:t xml:space="preserve">resource center for </w:t>
      </w:r>
      <w:r w:rsidR="001B740C" w:rsidRPr="00034215">
        <w:rPr>
          <w:rStyle w:val="FooterChar"/>
          <w:rFonts w:eastAsia="Times New Roman" w:cstheme="minorHAnsi"/>
          <w:sz w:val="24"/>
          <w:szCs w:val="24"/>
        </w:rPr>
        <w:t>providing guidance to law enforcement officers when responding to or encountering persons exp</w:t>
      </w:r>
      <w:r w:rsidR="00352889" w:rsidRPr="00034215">
        <w:rPr>
          <w:rStyle w:val="FooterChar"/>
          <w:rFonts w:eastAsia="Times New Roman" w:cstheme="minorHAnsi"/>
          <w:sz w:val="24"/>
          <w:szCs w:val="24"/>
        </w:rPr>
        <w:t xml:space="preserve">eriencing a </w:t>
      </w:r>
      <w:r w:rsidR="00672C76" w:rsidRPr="00034215">
        <w:rPr>
          <w:rStyle w:val="FooterChar"/>
          <w:rFonts w:eastAsia="Times New Roman" w:cstheme="minorHAnsi"/>
          <w:sz w:val="24"/>
          <w:szCs w:val="24"/>
        </w:rPr>
        <w:t>mental health crisis/individual</w:t>
      </w:r>
      <w:r w:rsidR="008F5D29" w:rsidRPr="00034215">
        <w:rPr>
          <w:rStyle w:val="FooterChar"/>
          <w:rFonts w:eastAsia="Times New Roman" w:cstheme="minorHAnsi"/>
          <w:sz w:val="24"/>
          <w:szCs w:val="24"/>
        </w:rPr>
        <w:t xml:space="preserve"> with intellectual and developmental disabilities.</w:t>
      </w:r>
    </w:p>
    <w:p w14:paraId="6AB7A776" w14:textId="4DD40CCD" w:rsidR="0029439F" w:rsidRPr="00034215" w:rsidRDefault="00000000" w:rsidP="00732146">
      <w:pPr>
        <w:rPr>
          <w:rStyle w:val="FooterChar"/>
          <w:rFonts w:eastAsia="Times New Roman" w:cstheme="minorHAnsi"/>
          <w:sz w:val="24"/>
          <w:szCs w:val="24"/>
        </w:rPr>
      </w:pPr>
      <w:hyperlink r:id="rId23" w:history="1">
        <w:r w:rsidR="0029439F" w:rsidRPr="00034215">
          <w:rPr>
            <w:rStyle w:val="Hyperlink"/>
            <w:sz w:val="24"/>
            <w:szCs w:val="24"/>
          </w:rPr>
          <w:t>Responding to Persons Experiencing a Mental Health Crisis (theiacp.org)</w:t>
        </w:r>
      </w:hyperlink>
    </w:p>
    <w:p w14:paraId="5FC7E596" w14:textId="5206F6AD" w:rsidR="00352889" w:rsidRPr="00034215" w:rsidRDefault="00000000" w:rsidP="002C3995">
      <w:pPr>
        <w:rPr>
          <w:sz w:val="24"/>
          <w:szCs w:val="24"/>
        </w:rPr>
      </w:pPr>
      <w:hyperlink r:id="rId24" w:history="1">
        <w:r w:rsidR="003B09EA" w:rsidRPr="00034215">
          <w:rPr>
            <w:rStyle w:val="Hyperlink"/>
            <w:sz w:val="24"/>
            <w:szCs w:val="24"/>
          </w:rPr>
          <w:t>Interactions with Individuals with Intellectual and Developmental Disabilities* (theiacp.org)</w:t>
        </w:r>
      </w:hyperlink>
    </w:p>
    <w:p w14:paraId="5A0BACCC" w14:textId="77777777" w:rsidR="00352889" w:rsidRDefault="00352889" w:rsidP="002C3995"/>
    <w:p w14:paraId="07EEB612" w14:textId="5F467EFD" w:rsidR="00F71ADD" w:rsidRPr="00034215" w:rsidRDefault="0038558C" w:rsidP="002C3995">
      <w:pPr>
        <w:rPr>
          <w:sz w:val="24"/>
          <w:szCs w:val="24"/>
        </w:rPr>
      </w:pPr>
      <w:r w:rsidRPr="00034215">
        <w:rPr>
          <w:sz w:val="24"/>
          <w:szCs w:val="24"/>
        </w:rPr>
        <w:t>The Judicial Commission on Mental Health provides two comprehensive and easy to use bench books.</w:t>
      </w:r>
      <w:r w:rsidR="00034215">
        <w:rPr>
          <w:sz w:val="24"/>
          <w:szCs w:val="24"/>
        </w:rPr>
        <w:t xml:space="preserve"> </w:t>
      </w:r>
      <w:r w:rsidR="007F573B" w:rsidRPr="00034215">
        <w:rPr>
          <w:sz w:val="24"/>
          <w:szCs w:val="24"/>
        </w:rPr>
        <w:t>Even with variations in resources, options, and local practices, the statutes discussed in th</w:t>
      </w:r>
      <w:r w:rsidR="008847F7" w:rsidRPr="00034215">
        <w:rPr>
          <w:sz w:val="24"/>
          <w:szCs w:val="24"/>
        </w:rPr>
        <w:t>e</w:t>
      </w:r>
      <w:r w:rsidR="007F573B" w:rsidRPr="00034215">
        <w:rPr>
          <w:sz w:val="24"/>
          <w:szCs w:val="24"/>
        </w:rPr>
        <w:t>s</w:t>
      </w:r>
      <w:r w:rsidR="008847F7" w:rsidRPr="00034215">
        <w:rPr>
          <w:sz w:val="24"/>
          <w:szCs w:val="24"/>
        </w:rPr>
        <w:t>e</w:t>
      </w:r>
      <w:r w:rsidR="007F573B" w:rsidRPr="00034215">
        <w:rPr>
          <w:sz w:val="24"/>
          <w:szCs w:val="24"/>
        </w:rPr>
        <w:t xml:space="preserve"> </w:t>
      </w:r>
      <w:r w:rsidR="008847F7" w:rsidRPr="00034215">
        <w:rPr>
          <w:sz w:val="24"/>
          <w:szCs w:val="24"/>
        </w:rPr>
        <w:t>b</w:t>
      </w:r>
      <w:r w:rsidR="007F573B" w:rsidRPr="00034215">
        <w:rPr>
          <w:sz w:val="24"/>
          <w:szCs w:val="24"/>
        </w:rPr>
        <w:t xml:space="preserve">ench </w:t>
      </w:r>
      <w:r w:rsidR="008847F7" w:rsidRPr="00034215">
        <w:rPr>
          <w:sz w:val="24"/>
          <w:szCs w:val="24"/>
        </w:rPr>
        <w:t>b</w:t>
      </w:r>
      <w:r w:rsidR="007F573B" w:rsidRPr="00034215">
        <w:rPr>
          <w:sz w:val="24"/>
          <w:szCs w:val="24"/>
        </w:rPr>
        <w:t>ook</w:t>
      </w:r>
      <w:r w:rsidR="008847F7" w:rsidRPr="00034215">
        <w:rPr>
          <w:sz w:val="24"/>
          <w:szCs w:val="24"/>
        </w:rPr>
        <w:t>s</w:t>
      </w:r>
      <w:r w:rsidR="007F573B" w:rsidRPr="00034215">
        <w:rPr>
          <w:sz w:val="24"/>
          <w:szCs w:val="24"/>
        </w:rPr>
        <w:t xml:space="preserve"> provide a baseline for procedures aimed at identifying and addressing the needs of persons with mental health challenges or </w:t>
      </w:r>
      <w:r w:rsidR="00034215" w:rsidRPr="00034215">
        <w:rPr>
          <w:sz w:val="24"/>
          <w:szCs w:val="24"/>
        </w:rPr>
        <w:t>Intellectual</w:t>
      </w:r>
      <w:r w:rsidR="006005EE" w:rsidRPr="00034215">
        <w:rPr>
          <w:sz w:val="24"/>
          <w:szCs w:val="24"/>
        </w:rPr>
        <w:t xml:space="preserve"> </w:t>
      </w:r>
      <w:r w:rsidR="007F573B" w:rsidRPr="00034215">
        <w:rPr>
          <w:sz w:val="24"/>
          <w:szCs w:val="24"/>
        </w:rPr>
        <w:t>D</w:t>
      </w:r>
      <w:r w:rsidR="006005EE" w:rsidRPr="00034215">
        <w:rPr>
          <w:sz w:val="24"/>
          <w:szCs w:val="24"/>
        </w:rPr>
        <w:t xml:space="preserve">evelopmental </w:t>
      </w:r>
      <w:r w:rsidR="007F573B" w:rsidRPr="00034215">
        <w:rPr>
          <w:sz w:val="24"/>
          <w:szCs w:val="24"/>
        </w:rPr>
        <w:t>D</w:t>
      </w:r>
      <w:r w:rsidR="00034215" w:rsidRPr="00034215">
        <w:rPr>
          <w:sz w:val="24"/>
          <w:szCs w:val="24"/>
        </w:rPr>
        <w:t>isabilities (IDD)</w:t>
      </w:r>
      <w:r w:rsidR="005A1E4A" w:rsidRPr="00034215">
        <w:rPr>
          <w:sz w:val="24"/>
          <w:szCs w:val="24"/>
        </w:rPr>
        <w:t>.</w:t>
      </w:r>
    </w:p>
    <w:p w14:paraId="23983619" w14:textId="2BC5B36F" w:rsidR="006F0908" w:rsidRPr="00034215" w:rsidRDefault="00000000" w:rsidP="00732146">
      <w:pPr>
        <w:rPr>
          <w:rStyle w:val="FooterChar"/>
          <w:rFonts w:eastAsia="Times New Roman" w:cstheme="minorHAnsi"/>
          <w:sz w:val="28"/>
          <w:szCs w:val="28"/>
        </w:rPr>
      </w:pPr>
      <w:hyperlink r:id="rId25" w:history="1">
        <w:r w:rsidR="00311A6A" w:rsidRPr="00034215">
          <w:rPr>
            <w:rStyle w:val="Hyperlink"/>
            <w:sz w:val="24"/>
            <w:szCs w:val="24"/>
          </w:rPr>
          <w:t>Bench Books | Texas Judicial Commission on Mental Health (texasjcmh.gov)</w:t>
        </w:r>
      </w:hyperlink>
    </w:p>
    <w:p w14:paraId="34417A11" w14:textId="61CA0FDB" w:rsidR="000D29E5" w:rsidRDefault="000D29E5">
      <w:pPr>
        <w:rPr>
          <w:rStyle w:val="FooterChar"/>
          <w:rFonts w:eastAsia="Times New Roman" w:cstheme="minorHAnsi"/>
          <w:sz w:val="24"/>
          <w:szCs w:val="24"/>
        </w:rPr>
      </w:pPr>
      <w:r>
        <w:rPr>
          <w:rStyle w:val="FooterChar"/>
          <w:rFonts w:eastAsia="Times New Roman" w:cstheme="minorHAnsi"/>
          <w:sz w:val="24"/>
          <w:szCs w:val="24"/>
        </w:rPr>
        <w:br w:type="page"/>
      </w:r>
    </w:p>
    <w:p w14:paraId="1FCF309C" w14:textId="1D057B0F" w:rsidR="001E52CD" w:rsidRPr="000D29E5" w:rsidRDefault="000D29E5" w:rsidP="00732146">
      <w:pPr>
        <w:rPr>
          <w:rStyle w:val="FooterChar"/>
          <w:rFonts w:eastAsia="Times New Roman" w:cstheme="minorHAnsi"/>
          <w:b/>
          <w:bCs/>
          <w:sz w:val="24"/>
          <w:szCs w:val="24"/>
        </w:rPr>
      </w:pPr>
      <w:r w:rsidRPr="000D29E5">
        <w:rPr>
          <w:rStyle w:val="FooterChar"/>
          <w:rFonts w:eastAsia="Times New Roman" w:cstheme="minorHAnsi"/>
          <w:b/>
          <w:bCs/>
          <w:sz w:val="24"/>
          <w:szCs w:val="24"/>
        </w:rPr>
        <w:lastRenderedPageBreak/>
        <w:t>Appendix B</w:t>
      </w:r>
    </w:p>
    <w:p w14:paraId="4AE265AC" w14:textId="77777777" w:rsidR="000D29E5" w:rsidRDefault="000D29E5" w:rsidP="00732146">
      <w:pPr>
        <w:rPr>
          <w:rStyle w:val="FooterChar"/>
          <w:rFonts w:eastAsia="Times New Roman" w:cstheme="minorHAnsi"/>
          <w:sz w:val="24"/>
          <w:szCs w:val="24"/>
        </w:rPr>
      </w:pPr>
    </w:p>
    <w:p w14:paraId="5797C20B" w14:textId="326992B3" w:rsidR="000D29E5" w:rsidRPr="000D29E5" w:rsidRDefault="000D29E5" w:rsidP="00732146">
      <w:pPr>
        <w:rPr>
          <w:rStyle w:val="FooterChar"/>
          <w:rFonts w:eastAsia="Times New Roman" w:cstheme="minorHAnsi"/>
          <w:b/>
          <w:bCs/>
          <w:sz w:val="24"/>
          <w:szCs w:val="24"/>
          <w:u w:val="single"/>
        </w:rPr>
      </w:pPr>
      <w:r w:rsidRPr="000D29E5">
        <w:rPr>
          <w:rFonts w:cstheme="minorHAnsi"/>
          <w:b/>
          <w:bCs/>
          <w:sz w:val="24"/>
          <w:szCs w:val="24"/>
          <w:u w:val="single"/>
        </w:rPr>
        <w:t xml:space="preserve">Intake form for </w:t>
      </w:r>
      <w:r>
        <w:rPr>
          <w:rFonts w:cstheme="minorHAnsi"/>
          <w:b/>
          <w:bCs/>
          <w:sz w:val="24"/>
          <w:szCs w:val="24"/>
          <w:u w:val="single"/>
        </w:rPr>
        <w:t>C</w:t>
      </w:r>
      <w:r w:rsidRPr="000D29E5">
        <w:rPr>
          <w:rFonts w:cstheme="minorHAnsi"/>
          <w:b/>
          <w:bCs/>
          <w:sz w:val="24"/>
          <w:szCs w:val="24"/>
          <w:u w:val="single"/>
        </w:rPr>
        <w:t xml:space="preserve">ounty </w:t>
      </w:r>
      <w:r>
        <w:rPr>
          <w:rFonts w:cstheme="minorHAnsi"/>
          <w:b/>
          <w:bCs/>
          <w:sz w:val="24"/>
          <w:szCs w:val="24"/>
          <w:u w:val="single"/>
        </w:rPr>
        <w:t>J</w:t>
      </w:r>
      <w:r w:rsidRPr="000D29E5">
        <w:rPr>
          <w:rFonts w:cstheme="minorHAnsi"/>
          <w:b/>
          <w:bCs/>
          <w:sz w:val="24"/>
          <w:szCs w:val="24"/>
          <w:u w:val="single"/>
        </w:rPr>
        <w:t>ailers</w:t>
      </w:r>
    </w:p>
    <w:p w14:paraId="1B40D404" w14:textId="77777777" w:rsidR="000D29E5" w:rsidRDefault="000D29E5" w:rsidP="00732146">
      <w:pPr>
        <w:rPr>
          <w:rStyle w:val="FooterChar"/>
          <w:rFonts w:eastAsia="Times New Roman" w:cstheme="minorHAnsi"/>
          <w:sz w:val="24"/>
          <w:szCs w:val="24"/>
        </w:rPr>
      </w:pPr>
    </w:p>
    <w:p w14:paraId="299BA244" w14:textId="764EAA64" w:rsidR="006F0908" w:rsidRPr="00034215" w:rsidRDefault="0038558C" w:rsidP="00732146">
      <w:pPr>
        <w:rPr>
          <w:rFonts w:eastAsia="Times New Roman" w:cstheme="minorHAnsi"/>
          <w:sz w:val="24"/>
          <w:szCs w:val="24"/>
        </w:rPr>
      </w:pPr>
      <w:r w:rsidRPr="00034215">
        <w:rPr>
          <w:rStyle w:val="FooterChar"/>
          <w:rFonts w:eastAsia="Times New Roman" w:cstheme="minorHAnsi"/>
          <w:sz w:val="24"/>
          <w:szCs w:val="24"/>
        </w:rPr>
        <w:t xml:space="preserve">The Texas </w:t>
      </w:r>
      <w:r w:rsidR="005A1E4A" w:rsidRPr="00034215">
        <w:rPr>
          <w:rStyle w:val="FooterChar"/>
          <w:rFonts w:eastAsia="Times New Roman" w:cstheme="minorHAnsi"/>
          <w:sz w:val="24"/>
          <w:szCs w:val="24"/>
        </w:rPr>
        <w:t>Commission</w:t>
      </w:r>
      <w:r w:rsidRPr="00034215">
        <w:rPr>
          <w:rStyle w:val="FooterChar"/>
          <w:rFonts w:eastAsia="Times New Roman" w:cstheme="minorHAnsi"/>
          <w:sz w:val="24"/>
          <w:szCs w:val="24"/>
        </w:rPr>
        <w:t xml:space="preserve"> on Jail Standards created and maintains the </w:t>
      </w:r>
      <w:r w:rsidR="005A1E4A" w:rsidRPr="00034215">
        <w:rPr>
          <w:rFonts w:cstheme="minorHAnsi"/>
          <w:sz w:val="24"/>
          <w:szCs w:val="24"/>
        </w:rPr>
        <w:t>Screening Form for Suicide and Medical/ Mental/Developmental Impairments intake form for county jailers</w:t>
      </w:r>
      <w:r w:rsidR="00E35368">
        <w:rPr>
          <w:rStyle w:val="FooterChar"/>
          <w:rFonts w:eastAsia="Times New Roman" w:cstheme="minorHAnsi"/>
          <w:sz w:val="24"/>
          <w:szCs w:val="24"/>
        </w:rPr>
        <w:t xml:space="preserve">. </w:t>
      </w:r>
      <w:r w:rsidR="00721D3A" w:rsidRPr="00034215">
        <w:rPr>
          <w:rStyle w:val="FooterChar"/>
          <w:rFonts w:eastAsia="Times New Roman" w:cstheme="minorHAnsi"/>
          <w:sz w:val="24"/>
          <w:szCs w:val="24"/>
        </w:rPr>
        <w:t xml:space="preserve">This form is required for every </w:t>
      </w:r>
      <w:r w:rsidR="008846E2" w:rsidRPr="00034215">
        <w:rPr>
          <w:rStyle w:val="FooterChar"/>
          <w:rFonts w:eastAsia="Times New Roman" w:cstheme="minorHAnsi"/>
          <w:sz w:val="24"/>
          <w:szCs w:val="24"/>
        </w:rPr>
        <w:t>individual</w:t>
      </w:r>
      <w:r w:rsidR="00721D3A" w:rsidRPr="00034215">
        <w:rPr>
          <w:rStyle w:val="FooterChar"/>
          <w:rFonts w:eastAsia="Times New Roman" w:cstheme="minorHAnsi"/>
          <w:sz w:val="24"/>
          <w:szCs w:val="24"/>
        </w:rPr>
        <w:t xml:space="preserve"> at </w:t>
      </w:r>
      <w:r w:rsidR="00DD2998" w:rsidRPr="00034215">
        <w:rPr>
          <w:rStyle w:val="FooterChar"/>
          <w:rFonts w:eastAsia="Times New Roman" w:cstheme="minorHAnsi"/>
          <w:sz w:val="24"/>
          <w:szCs w:val="24"/>
        </w:rPr>
        <w:t>intake</w:t>
      </w:r>
      <w:r w:rsidR="005A1E4A" w:rsidRPr="00034215">
        <w:rPr>
          <w:rStyle w:val="FooterChar"/>
          <w:rFonts w:eastAsia="Times New Roman" w:cstheme="minorHAnsi"/>
          <w:sz w:val="24"/>
          <w:szCs w:val="24"/>
        </w:rPr>
        <w:t>.</w:t>
      </w:r>
      <w:r w:rsidR="00AB2390" w:rsidRPr="00034215">
        <w:rPr>
          <w:rStyle w:val="FooterChar"/>
          <w:rFonts w:eastAsia="Times New Roman" w:cstheme="minorHAnsi"/>
          <w:sz w:val="24"/>
          <w:szCs w:val="24"/>
        </w:rPr>
        <w:t xml:space="preserve"> </w:t>
      </w:r>
    </w:p>
    <w:p w14:paraId="11C06EA9" w14:textId="13471920" w:rsidR="002A7FE7" w:rsidRPr="00034215" w:rsidRDefault="00000000" w:rsidP="00732146">
      <w:pPr>
        <w:rPr>
          <w:rStyle w:val="FooterChar"/>
          <w:rFonts w:eastAsia="Times New Roman" w:cstheme="minorHAnsi"/>
          <w:sz w:val="24"/>
          <w:szCs w:val="24"/>
        </w:rPr>
      </w:pPr>
      <w:hyperlink r:id="rId26" w:history="1">
        <w:r w:rsidR="00273027" w:rsidRPr="00034215">
          <w:rPr>
            <w:rStyle w:val="Hyperlink"/>
            <w:sz w:val="24"/>
            <w:szCs w:val="24"/>
          </w:rPr>
          <w:t>Home - Texas Commission on Jail Standards (state.tx.us)</w:t>
        </w:r>
      </w:hyperlink>
    </w:p>
    <w:p w14:paraId="422A5F6C" w14:textId="6E378B85" w:rsidR="005D5365" w:rsidRDefault="00000000" w:rsidP="00732146">
      <w:pPr>
        <w:rPr>
          <w:rStyle w:val="FooterChar"/>
          <w:rFonts w:eastAsia="Times New Roman" w:cstheme="minorHAnsi"/>
          <w:sz w:val="24"/>
          <w:szCs w:val="24"/>
        </w:rPr>
      </w:pPr>
      <w:hyperlink r:id="rId27" w:history="1">
        <w:r w:rsidR="006E11CC" w:rsidRPr="00E767DB">
          <w:rPr>
            <w:rStyle w:val="Hyperlink"/>
            <w:rFonts w:eastAsia="Times New Roman" w:cstheme="minorHAnsi"/>
            <w:sz w:val="24"/>
            <w:szCs w:val="24"/>
          </w:rPr>
          <w:t>https://www.tcjs.state.tx.us/wp-content/uploads/2019/08/ScreeningForm-SMMDI_Oct2015.pdf</w:t>
        </w:r>
      </w:hyperlink>
    </w:p>
    <w:p w14:paraId="2B67372D" w14:textId="77777777" w:rsidR="00366A2A" w:rsidRDefault="00366A2A">
      <w:pPr>
        <w:rPr>
          <w:rStyle w:val="FooterChar"/>
          <w:rFonts w:eastAsia="Times New Roman" w:cstheme="minorHAnsi"/>
          <w:sz w:val="24"/>
          <w:szCs w:val="24"/>
        </w:rPr>
      </w:pPr>
    </w:p>
    <w:p w14:paraId="27149064" w14:textId="77777777" w:rsidR="00366A2A" w:rsidRDefault="00366A2A">
      <w:pPr>
        <w:rPr>
          <w:rStyle w:val="FooterChar"/>
          <w:rFonts w:eastAsia="Times New Roman" w:cstheme="minorHAnsi"/>
          <w:sz w:val="24"/>
          <w:szCs w:val="24"/>
        </w:rPr>
      </w:pPr>
      <w:r>
        <w:rPr>
          <w:rStyle w:val="FooterChar"/>
          <w:rFonts w:eastAsia="Times New Roman" w:cstheme="minorHAnsi"/>
          <w:sz w:val="24"/>
          <w:szCs w:val="24"/>
        </w:rPr>
        <w:br w:type="page"/>
      </w:r>
    </w:p>
    <w:p w14:paraId="43777D5B" w14:textId="77777777" w:rsidR="00366A2A" w:rsidRPr="00233001" w:rsidRDefault="00366A2A">
      <w:pPr>
        <w:rPr>
          <w:rStyle w:val="FooterChar"/>
          <w:rFonts w:eastAsia="Times New Roman" w:cstheme="minorHAnsi"/>
          <w:b/>
          <w:bCs/>
          <w:sz w:val="24"/>
          <w:szCs w:val="24"/>
        </w:rPr>
      </w:pPr>
      <w:r w:rsidRPr="00233001">
        <w:rPr>
          <w:rStyle w:val="FooterChar"/>
          <w:rFonts w:eastAsia="Times New Roman" w:cstheme="minorHAnsi"/>
          <w:b/>
          <w:bCs/>
          <w:sz w:val="24"/>
          <w:szCs w:val="24"/>
        </w:rPr>
        <w:lastRenderedPageBreak/>
        <w:t>Appendix C</w:t>
      </w:r>
    </w:p>
    <w:p w14:paraId="55F732BA" w14:textId="77777777" w:rsidR="00366A2A" w:rsidRDefault="00366A2A">
      <w:pPr>
        <w:rPr>
          <w:rStyle w:val="FooterChar"/>
          <w:rFonts w:eastAsia="Times New Roman" w:cstheme="minorHAnsi"/>
          <w:sz w:val="24"/>
          <w:szCs w:val="24"/>
        </w:rPr>
      </w:pPr>
    </w:p>
    <w:p w14:paraId="17F7F200" w14:textId="253EB9DE" w:rsidR="00CE7799" w:rsidRPr="00233001" w:rsidRDefault="00CE7799">
      <w:pPr>
        <w:rPr>
          <w:rStyle w:val="FooterChar"/>
          <w:rFonts w:eastAsia="Times New Roman" w:cstheme="minorHAnsi"/>
          <w:b/>
          <w:bCs/>
          <w:sz w:val="24"/>
          <w:szCs w:val="24"/>
          <w:u w:val="single"/>
        </w:rPr>
      </w:pPr>
      <w:r w:rsidRPr="00233001">
        <w:rPr>
          <w:rStyle w:val="FooterChar"/>
          <w:rFonts w:eastAsia="Times New Roman" w:cstheme="minorHAnsi"/>
          <w:b/>
          <w:bCs/>
          <w:sz w:val="24"/>
          <w:szCs w:val="24"/>
          <w:u w:val="single"/>
        </w:rPr>
        <w:t>A Community Support Guide for Alternatives to Impatient Mental Health Treatment</w:t>
      </w:r>
    </w:p>
    <w:p w14:paraId="42065C11" w14:textId="77777777" w:rsidR="00CE7799" w:rsidRDefault="00CE7799">
      <w:pPr>
        <w:rPr>
          <w:rStyle w:val="FooterChar"/>
          <w:rFonts w:eastAsia="Times New Roman" w:cstheme="minorHAnsi"/>
          <w:sz w:val="24"/>
          <w:szCs w:val="24"/>
        </w:rPr>
      </w:pPr>
    </w:p>
    <w:p w14:paraId="1CAC8A3E" w14:textId="77777777" w:rsidR="009F7327" w:rsidRDefault="00CE7799">
      <w:pPr>
        <w:rPr>
          <w:rStyle w:val="FooterChar"/>
          <w:rFonts w:eastAsia="Times New Roman" w:cstheme="minorHAnsi"/>
          <w:sz w:val="24"/>
          <w:szCs w:val="24"/>
        </w:rPr>
      </w:pPr>
      <w:r>
        <w:rPr>
          <w:rStyle w:val="FooterChar"/>
          <w:rFonts w:eastAsia="Times New Roman" w:cstheme="minorHAnsi"/>
          <w:sz w:val="24"/>
          <w:szCs w:val="24"/>
        </w:rPr>
        <w:t xml:space="preserve">The </w:t>
      </w:r>
      <w:r w:rsidR="00FB344A">
        <w:rPr>
          <w:rStyle w:val="FooterChar"/>
          <w:rFonts w:eastAsia="Times New Roman" w:cstheme="minorHAnsi"/>
          <w:sz w:val="24"/>
          <w:szCs w:val="24"/>
        </w:rPr>
        <w:t>Texas Health and Human Services created and maintains this guide</w:t>
      </w:r>
      <w:r w:rsidR="00233001">
        <w:rPr>
          <w:rStyle w:val="FooterChar"/>
          <w:rFonts w:eastAsia="Times New Roman" w:cstheme="minorHAnsi"/>
          <w:sz w:val="24"/>
          <w:szCs w:val="24"/>
        </w:rPr>
        <w:t>.  The purpose is to educate public partners of the Health and Human Services Commission to better understand mental health care in Texas.  This guide provides information regarding the services available across the state and the organizations that can help connect people to those resources.</w:t>
      </w:r>
    </w:p>
    <w:p w14:paraId="12C79E47" w14:textId="77777777" w:rsidR="009F7327" w:rsidRDefault="009F7327">
      <w:pPr>
        <w:rPr>
          <w:rStyle w:val="FooterChar"/>
          <w:rFonts w:eastAsia="Times New Roman" w:cstheme="minorHAnsi"/>
          <w:sz w:val="24"/>
          <w:szCs w:val="24"/>
        </w:rPr>
      </w:pPr>
    </w:p>
    <w:p w14:paraId="27C5CE16" w14:textId="77777777" w:rsidR="00256A5B" w:rsidRPr="00256A5B" w:rsidRDefault="00256A5B" w:rsidP="00256A5B">
      <w:pPr>
        <w:rPr>
          <w:rFonts w:eastAsia="Times New Roman" w:cstheme="minorHAnsi"/>
          <w:sz w:val="24"/>
          <w:szCs w:val="24"/>
        </w:rPr>
      </w:pPr>
      <w:hyperlink r:id="rId28" w:history="1">
        <w:r w:rsidRPr="00256A5B">
          <w:rPr>
            <w:rStyle w:val="Hyperlink"/>
            <w:rFonts w:eastAsia="Times New Roman" w:cstheme="minorHAnsi"/>
            <w:sz w:val="24"/>
            <w:szCs w:val="24"/>
          </w:rPr>
          <w:t>https://www.hhs.texas.gov/sites/default/files/documents/services/mental-health-substance-use/community-suport-guide-alt-inpatient-mh-treatment.pdf</w:t>
        </w:r>
      </w:hyperlink>
      <w:r w:rsidRPr="00256A5B">
        <w:rPr>
          <w:rFonts w:eastAsia="Times New Roman" w:cstheme="minorHAnsi"/>
          <w:sz w:val="24"/>
          <w:szCs w:val="24"/>
        </w:rPr>
        <w:t>.</w:t>
      </w:r>
    </w:p>
    <w:p w14:paraId="4C5A1A94" w14:textId="59034349" w:rsidR="00CE7FAF" w:rsidRDefault="00CE7FAF">
      <w:pPr>
        <w:rPr>
          <w:rStyle w:val="FooterChar"/>
          <w:rFonts w:eastAsia="Times New Roman" w:cstheme="minorHAnsi"/>
          <w:sz w:val="24"/>
          <w:szCs w:val="24"/>
        </w:rPr>
      </w:pPr>
      <w:r>
        <w:rPr>
          <w:rStyle w:val="FooterChar"/>
          <w:rFonts w:eastAsia="Times New Roman" w:cstheme="minorHAnsi"/>
          <w:sz w:val="24"/>
          <w:szCs w:val="24"/>
        </w:rPr>
        <w:br w:type="page"/>
      </w:r>
    </w:p>
    <w:p w14:paraId="0AB9D997" w14:textId="530ADC1F" w:rsidR="006E11CC" w:rsidRPr="00BE0B17" w:rsidRDefault="0095301A" w:rsidP="00BE0B17">
      <w:pPr>
        <w:jc w:val="center"/>
        <w:rPr>
          <w:rStyle w:val="FooterChar"/>
          <w:rFonts w:eastAsia="Times New Roman" w:cstheme="minorHAnsi"/>
          <w:b/>
          <w:bCs/>
          <w:sz w:val="32"/>
          <w:szCs w:val="32"/>
          <w:u w:val="single"/>
        </w:rPr>
      </w:pPr>
      <w:r w:rsidRPr="00BE0B17">
        <w:rPr>
          <w:rStyle w:val="FooterChar"/>
          <w:rFonts w:eastAsia="Times New Roman" w:cstheme="minorHAnsi"/>
          <w:b/>
          <w:bCs/>
          <w:sz w:val="32"/>
          <w:szCs w:val="32"/>
          <w:u w:val="single"/>
        </w:rPr>
        <w:lastRenderedPageBreak/>
        <w:t>Question</w:t>
      </w:r>
      <w:r w:rsidR="00CE7FAF" w:rsidRPr="00BE0B17">
        <w:rPr>
          <w:rStyle w:val="FooterChar"/>
          <w:rFonts w:eastAsia="Times New Roman" w:cstheme="minorHAnsi"/>
          <w:b/>
          <w:bCs/>
          <w:sz w:val="32"/>
          <w:szCs w:val="32"/>
          <w:u w:val="single"/>
        </w:rPr>
        <w:t xml:space="preserve"> Bank</w:t>
      </w:r>
      <w:r w:rsidR="00A465A9" w:rsidRPr="00BE0B17">
        <w:rPr>
          <w:rStyle w:val="FooterChar"/>
          <w:rFonts w:eastAsia="Times New Roman" w:cstheme="minorHAnsi"/>
          <w:b/>
          <w:bCs/>
          <w:sz w:val="32"/>
          <w:szCs w:val="32"/>
          <w:u w:val="single"/>
        </w:rPr>
        <w:t>:</w:t>
      </w:r>
    </w:p>
    <w:p w14:paraId="1F445BF9" w14:textId="1C891F26" w:rsidR="00A465A9" w:rsidRPr="00E072AA" w:rsidRDefault="00A465A9" w:rsidP="00732146">
      <w:pPr>
        <w:rPr>
          <w:rStyle w:val="FooterChar"/>
          <w:rFonts w:eastAsia="Times New Roman" w:cstheme="minorHAnsi"/>
          <w:b/>
          <w:bCs/>
          <w:sz w:val="24"/>
          <w:szCs w:val="24"/>
          <w:u w:val="single"/>
        </w:rPr>
      </w:pPr>
    </w:p>
    <w:p w14:paraId="47423527" w14:textId="3867554A" w:rsidR="00BE20D2" w:rsidRPr="00E072AA" w:rsidRDefault="00BE20D2" w:rsidP="00BE20D2">
      <w:pPr>
        <w:pStyle w:val="ListParagraph"/>
        <w:numPr>
          <w:ilvl w:val="0"/>
          <w:numId w:val="35"/>
        </w:numPr>
        <w:spacing w:after="160" w:line="256" w:lineRule="auto"/>
        <w:rPr>
          <w:rFonts w:cstheme="minorHAnsi"/>
          <w:sz w:val="24"/>
          <w:szCs w:val="24"/>
        </w:rPr>
      </w:pPr>
      <w:r w:rsidRPr="00E072AA">
        <w:rPr>
          <w:rFonts w:cstheme="minorHAnsi"/>
          <w:sz w:val="24"/>
          <w:szCs w:val="24"/>
        </w:rPr>
        <w:t>Mental Health Officers are responsible for being a ________________ resource</w:t>
      </w:r>
      <w:r w:rsidR="00E76569">
        <w:rPr>
          <w:rFonts w:cstheme="minorHAnsi"/>
          <w:sz w:val="24"/>
          <w:szCs w:val="24"/>
        </w:rPr>
        <w:t>.</w:t>
      </w:r>
    </w:p>
    <w:p w14:paraId="51FDE90A" w14:textId="77777777" w:rsidR="00BE20D2" w:rsidRPr="00E072AA" w:rsidRDefault="00BE20D2" w:rsidP="00BE20D2">
      <w:pPr>
        <w:pStyle w:val="ListParagraph"/>
        <w:numPr>
          <w:ilvl w:val="1"/>
          <w:numId w:val="35"/>
        </w:numPr>
        <w:spacing w:after="160" w:line="256" w:lineRule="auto"/>
        <w:rPr>
          <w:rFonts w:cstheme="minorHAnsi"/>
          <w:sz w:val="24"/>
          <w:szCs w:val="24"/>
        </w:rPr>
      </w:pPr>
      <w:r w:rsidRPr="00E072AA">
        <w:rPr>
          <w:rFonts w:cstheme="minorHAnsi"/>
          <w:sz w:val="24"/>
          <w:szCs w:val="24"/>
        </w:rPr>
        <w:t>Local only</w:t>
      </w:r>
    </w:p>
    <w:p w14:paraId="14E2169A" w14:textId="77777777" w:rsidR="00BE20D2" w:rsidRPr="00E072AA" w:rsidRDefault="00BE20D2" w:rsidP="00BE20D2">
      <w:pPr>
        <w:pStyle w:val="ListParagraph"/>
        <w:numPr>
          <w:ilvl w:val="1"/>
          <w:numId w:val="35"/>
        </w:numPr>
        <w:spacing w:after="160" w:line="256" w:lineRule="auto"/>
        <w:rPr>
          <w:rFonts w:cstheme="minorHAnsi"/>
          <w:sz w:val="24"/>
          <w:szCs w:val="24"/>
        </w:rPr>
      </w:pPr>
      <w:r w:rsidRPr="00E072AA">
        <w:rPr>
          <w:rFonts w:cstheme="minorHAnsi"/>
          <w:sz w:val="24"/>
          <w:szCs w:val="24"/>
        </w:rPr>
        <w:t>Regional only</w:t>
      </w:r>
    </w:p>
    <w:p w14:paraId="4089CFFC" w14:textId="77777777" w:rsidR="00BE20D2" w:rsidRPr="00E072AA" w:rsidRDefault="00BE20D2" w:rsidP="00BE20D2">
      <w:pPr>
        <w:pStyle w:val="ListParagraph"/>
        <w:numPr>
          <w:ilvl w:val="1"/>
          <w:numId w:val="35"/>
        </w:numPr>
        <w:spacing w:after="160" w:line="256" w:lineRule="auto"/>
        <w:rPr>
          <w:rFonts w:cstheme="minorHAnsi"/>
          <w:sz w:val="24"/>
          <w:szCs w:val="24"/>
        </w:rPr>
      </w:pPr>
      <w:r w:rsidRPr="00E072AA">
        <w:rPr>
          <w:rFonts w:cstheme="minorHAnsi"/>
          <w:sz w:val="24"/>
          <w:szCs w:val="24"/>
        </w:rPr>
        <w:t>National</w:t>
      </w:r>
    </w:p>
    <w:p w14:paraId="01FCDFAD" w14:textId="4A8155F0" w:rsidR="00BE20D2" w:rsidRDefault="00BE20D2" w:rsidP="00BE20D2">
      <w:pPr>
        <w:pStyle w:val="ListParagraph"/>
        <w:numPr>
          <w:ilvl w:val="1"/>
          <w:numId w:val="35"/>
        </w:numPr>
        <w:spacing w:after="160" w:line="256" w:lineRule="auto"/>
        <w:rPr>
          <w:rFonts w:cstheme="minorHAnsi"/>
          <w:b/>
          <w:sz w:val="24"/>
          <w:szCs w:val="24"/>
        </w:rPr>
      </w:pPr>
      <w:r w:rsidRPr="00E072AA">
        <w:rPr>
          <w:rFonts w:cstheme="minorHAnsi"/>
          <w:b/>
          <w:sz w:val="24"/>
          <w:szCs w:val="24"/>
        </w:rPr>
        <w:t>Statewide</w:t>
      </w:r>
    </w:p>
    <w:p w14:paraId="5ECAB8B2" w14:textId="77777777" w:rsidR="00CF6DE6" w:rsidRPr="00E072AA" w:rsidRDefault="00CF6DE6" w:rsidP="00CF6DE6">
      <w:pPr>
        <w:pStyle w:val="ListParagraph"/>
        <w:spacing w:after="160" w:line="256" w:lineRule="auto"/>
        <w:ind w:left="1440"/>
        <w:rPr>
          <w:rFonts w:cstheme="minorHAnsi"/>
          <w:b/>
          <w:sz w:val="24"/>
          <w:szCs w:val="24"/>
        </w:rPr>
      </w:pPr>
    </w:p>
    <w:p w14:paraId="55966205" w14:textId="54CD72EE" w:rsidR="00C746ED" w:rsidRPr="00E072AA" w:rsidRDefault="005563E9" w:rsidP="00C746ED">
      <w:pPr>
        <w:pStyle w:val="ListParagraph"/>
        <w:numPr>
          <w:ilvl w:val="0"/>
          <w:numId w:val="35"/>
        </w:numPr>
        <w:rPr>
          <w:rFonts w:cstheme="minorHAnsi"/>
          <w:sz w:val="24"/>
          <w:szCs w:val="24"/>
        </w:rPr>
      </w:pPr>
      <w:r>
        <w:rPr>
          <w:rFonts w:cstheme="minorHAnsi"/>
          <w:sz w:val="24"/>
          <w:szCs w:val="24"/>
        </w:rPr>
        <w:t xml:space="preserve">Fill in the blank: </w:t>
      </w:r>
      <w:r w:rsidR="00AA00B5" w:rsidRPr="00E072AA">
        <w:rPr>
          <w:rFonts w:cstheme="minorHAnsi"/>
          <w:sz w:val="24"/>
          <w:szCs w:val="24"/>
        </w:rPr>
        <w:t>Li</w:t>
      </w:r>
      <w:r w:rsidR="00C746ED" w:rsidRPr="00E072AA">
        <w:rPr>
          <w:rFonts w:cstheme="minorHAnsi"/>
          <w:sz w:val="24"/>
          <w:szCs w:val="24"/>
        </w:rPr>
        <w:t>st the three roles that are allowed to hold the MHO designation:</w:t>
      </w:r>
    </w:p>
    <w:p w14:paraId="053B3E00" w14:textId="0DFA7394" w:rsidR="00C746ED" w:rsidRPr="00E072AA" w:rsidRDefault="00C746ED" w:rsidP="00C746ED">
      <w:pPr>
        <w:pStyle w:val="ListParagraph"/>
        <w:rPr>
          <w:rFonts w:cstheme="minorHAnsi"/>
          <w:sz w:val="24"/>
          <w:szCs w:val="24"/>
          <w:u w:val="single"/>
        </w:rPr>
      </w:pPr>
      <w:r w:rsidRPr="00E072AA">
        <w:rPr>
          <w:rFonts w:cstheme="minorHAnsi"/>
          <w:sz w:val="24"/>
          <w:szCs w:val="24"/>
          <w:u w:val="single"/>
        </w:rPr>
        <w:t>Peace Officer</w:t>
      </w:r>
      <w:r w:rsidRPr="00E072AA">
        <w:rPr>
          <w:rFonts w:cstheme="minorHAnsi"/>
          <w:sz w:val="24"/>
          <w:szCs w:val="24"/>
          <w:u w:val="single"/>
        </w:rPr>
        <w:tab/>
      </w:r>
      <w:r w:rsidRPr="00E072AA">
        <w:rPr>
          <w:rFonts w:cstheme="minorHAnsi"/>
          <w:sz w:val="24"/>
          <w:szCs w:val="24"/>
          <w:u w:val="single"/>
        </w:rPr>
        <w:tab/>
      </w:r>
    </w:p>
    <w:p w14:paraId="4CC633DB" w14:textId="5988CF1F" w:rsidR="00C746ED" w:rsidRPr="00E072AA" w:rsidRDefault="00C746ED" w:rsidP="00C746ED">
      <w:pPr>
        <w:pStyle w:val="ListParagraph"/>
        <w:rPr>
          <w:rFonts w:cstheme="minorHAnsi"/>
          <w:color w:val="000000" w:themeColor="text1"/>
          <w:sz w:val="24"/>
          <w:szCs w:val="24"/>
          <w:u w:val="single"/>
        </w:rPr>
      </w:pPr>
      <w:r w:rsidRPr="00E072AA">
        <w:rPr>
          <w:rFonts w:cstheme="minorHAnsi"/>
          <w:color w:val="000000" w:themeColor="text1"/>
          <w:sz w:val="24"/>
          <w:szCs w:val="24"/>
          <w:u w:val="single"/>
        </w:rPr>
        <w:t>County Jailer</w:t>
      </w:r>
      <w:r w:rsidRPr="00E072AA">
        <w:rPr>
          <w:rFonts w:cstheme="minorHAnsi"/>
          <w:color w:val="000000" w:themeColor="text1"/>
          <w:sz w:val="24"/>
          <w:szCs w:val="24"/>
          <w:u w:val="single"/>
        </w:rPr>
        <w:tab/>
      </w:r>
      <w:r w:rsidRPr="00E072AA">
        <w:rPr>
          <w:rFonts w:cstheme="minorHAnsi"/>
          <w:color w:val="000000" w:themeColor="text1"/>
          <w:sz w:val="24"/>
          <w:szCs w:val="24"/>
          <w:u w:val="single"/>
        </w:rPr>
        <w:tab/>
      </w:r>
    </w:p>
    <w:p w14:paraId="6AC038B0" w14:textId="09889D42" w:rsidR="00C746ED" w:rsidRDefault="00C746ED" w:rsidP="00C746ED">
      <w:pPr>
        <w:pStyle w:val="ListParagraph"/>
        <w:rPr>
          <w:rFonts w:cstheme="minorHAnsi"/>
          <w:sz w:val="24"/>
          <w:szCs w:val="24"/>
          <w:u w:val="single"/>
        </w:rPr>
      </w:pPr>
      <w:r w:rsidRPr="00E072AA">
        <w:rPr>
          <w:rFonts w:cstheme="minorHAnsi"/>
          <w:sz w:val="24"/>
          <w:szCs w:val="24"/>
          <w:u w:val="single"/>
        </w:rPr>
        <w:t>Justice of the Peace</w:t>
      </w:r>
      <w:r w:rsidRPr="00E072AA">
        <w:rPr>
          <w:rFonts w:cstheme="minorHAnsi"/>
          <w:sz w:val="24"/>
          <w:szCs w:val="24"/>
          <w:u w:val="single"/>
        </w:rPr>
        <w:tab/>
      </w:r>
    </w:p>
    <w:p w14:paraId="5905B1C2" w14:textId="77777777" w:rsidR="00CF6DE6" w:rsidRPr="00E072AA" w:rsidRDefault="00CF6DE6" w:rsidP="00C746ED">
      <w:pPr>
        <w:pStyle w:val="ListParagraph"/>
        <w:rPr>
          <w:rFonts w:cstheme="minorHAnsi"/>
          <w:sz w:val="24"/>
          <w:szCs w:val="24"/>
          <w:u w:val="single"/>
        </w:rPr>
      </w:pPr>
    </w:p>
    <w:p w14:paraId="14639BCE" w14:textId="608C7E24" w:rsidR="00CB3AEE" w:rsidRPr="00E072AA" w:rsidRDefault="00243689" w:rsidP="00CB3AEE">
      <w:pPr>
        <w:pStyle w:val="ListParagraph"/>
        <w:numPr>
          <w:ilvl w:val="0"/>
          <w:numId w:val="35"/>
        </w:numPr>
        <w:rPr>
          <w:rFonts w:cstheme="minorHAnsi"/>
          <w:sz w:val="24"/>
          <w:szCs w:val="24"/>
        </w:rPr>
      </w:pPr>
      <w:r>
        <w:rPr>
          <w:rFonts w:cstheme="minorHAnsi"/>
          <w:sz w:val="24"/>
          <w:szCs w:val="24"/>
        </w:rPr>
        <w:t xml:space="preserve">Which is </w:t>
      </w:r>
      <w:r w:rsidRPr="00FB7BB2">
        <w:rPr>
          <w:rFonts w:cstheme="minorHAnsi"/>
          <w:sz w:val="24"/>
          <w:szCs w:val="24"/>
          <w:u w:val="single"/>
        </w:rPr>
        <w:t>not</w:t>
      </w:r>
      <w:r>
        <w:rPr>
          <w:rFonts w:cstheme="minorHAnsi"/>
          <w:sz w:val="24"/>
          <w:szCs w:val="24"/>
        </w:rPr>
        <w:t xml:space="preserve"> one of</w:t>
      </w:r>
      <w:r w:rsidR="00CB3AEE" w:rsidRPr="00E072AA">
        <w:rPr>
          <w:rFonts w:cstheme="minorHAnsi"/>
          <w:sz w:val="24"/>
          <w:szCs w:val="24"/>
        </w:rPr>
        <w:t xml:space="preserve"> the four mandatory areas of </w:t>
      </w:r>
      <w:r w:rsidR="003923BA">
        <w:rPr>
          <w:rFonts w:cstheme="minorHAnsi"/>
          <w:sz w:val="24"/>
          <w:szCs w:val="24"/>
        </w:rPr>
        <w:t>the</w:t>
      </w:r>
      <w:r w:rsidR="00C95D17">
        <w:rPr>
          <w:rFonts w:cstheme="minorHAnsi"/>
          <w:sz w:val="24"/>
          <w:szCs w:val="24"/>
        </w:rPr>
        <w:t xml:space="preserve"> </w:t>
      </w:r>
      <w:r w:rsidR="00CB3AEE" w:rsidRPr="00E072AA">
        <w:rPr>
          <w:rFonts w:cstheme="minorHAnsi"/>
          <w:sz w:val="24"/>
          <w:szCs w:val="24"/>
        </w:rPr>
        <w:t xml:space="preserve">MHO Resource Guide? </w:t>
      </w:r>
    </w:p>
    <w:p w14:paraId="4C5CDCAA" w14:textId="09BE633C" w:rsidR="00CB3AEE" w:rsidRPr="001006A8" w:rsidRDefault="00CB3AEE" w:rsidP="001006A8">
      <w:pPr>
        <w:pStyle w:val="ListParagraph"/>
        <w:numPr>
          <w:ilvl w:val="0"/>
          <w:numId w:val="41"/>
        </w:numPr>
        <w:rPr>
          <w:rFonts w:cstheme="minorHAnsi"/>
          <w:sz w:val="24"/>
          <w:szCs w:val="24"/>
        </w:rPr>
      </w:pPr>
      <w:r w:rsidRPr="001006A8">
        <w:rPr>
          <w:rFonts w:cstheme="minorHAnsi"/>
          <w:sz w:val="24"/>
          <w:szCs w:val="24"/>
        </w:rPr>
        <w:t>Legal Considerations</w:t>
      </w:r>
      <w:r w:rsidRPr="001006A8">
        <w:rPr>
          <w:rFonts w:cstheme="minorHAnsi"/>
          <w:sz w:val="24"/>
          <w:szCs w:val="24"/>
        </w:rPr>
        <w:tab/>
      </w:r>
      <w:r w:rsidRPr="001006A8">
        <w:rPr>
          <w:rFonts w:cstheme="minorHAnsi"/>
          <w:sz w:val="24"/>
          <w:szCs w:val="24"/>
        </w:rPr>
        <w:tab/>
      </w:r>
      <w:r w:rsidRPr="001006A8">
        <w:rPr>
          <w:rFonts w:cstheme="minorHAnsi"/>
          <w:sz w:val="24"/>
          <w:szCs w:val="24"/>
        </w:rPr>
        <w:tab/>
      </w:r>
      <w:r w:rsidRPr="001006A8">
        <w:rPr>
          <w:rFonts w:cstheme="minorHAnsi"/>
          <w:sz w:val="24"/>
          <w:szCs w:val="24"/>
        </w:rPr>
        <w:tab/>
      </w:r>
    </w:p>
    <w:p w14:paraId="24D75D78" w14:textId="77777777" w:rsidR="001006A8" w:rsidRDefault="00CB3AEE" w:rsidP="001006A8">
      <w:pPr>
        <w:pStyle w:val="ListParagraph"/>
        <w:numPr>
          <w:ilvl w:val="0"/>
          <w:numId w:val="41"/>
        </w:numPr>
        <w:rPr>
          <w:rFonts w:cstheme="minorHAnsi"/>
          <w:sz w:val="24"/>
          <w:szCs w:val="24"/>
        </w:rPr>
      </w:pPr>
      <w:r w:rsidRPr="001006A8">
        <w:rPr>
          <w:rFonts w:cstheme="minorHAnsi"/>
          <w:sz w:val="24"/>
          <w:szCs w:val="24"/>
        </w:rPr>
        <w:t>Demographics within a jurisdiction</w:t>
      </w:r>
    </w:p>
    <w:p w14:paraId="218A53C1" w14:textId="5D6F22EC" w:rsidR="00CB3AEE" w:rsidRPr="00580118" w:rsidRDefault="001006A8" w:rsidP="001006A8">
      <w:pPr>
        <w:pStyle w:val="ListParagraph"/>
        <w:numPr>
          <w:ilvl w:val="0"/>
          <w:numId w:val="41"/>
        </w:numPr>
        <w:rPr>
          <w:rFonts w:cstheme="minorHAnsi"/>
          <w:b/>
          <w:bCs/>
          <w:sz w:val="24"/>
          <w:szCs w:val="24"/>
        </w:rPr>
      </w:pPr>
      <w:r w:rsidRPr="00580118">
        <w:rPr>
          <w:rFonts w:cstheme="minorHAnsi"/>
          <w:b/>
          <w:bCs/>
          <w:sz w:val="24"/>
          <w:szCs w:val="24"/>
        </w:rPr>
        <w:t>Racial psychological profiles</w:t>
      </w:r>
      <w:r w:rsidR="00CB3AEE" w:rsidRPr="00580118">
        <w:rPr>
          <w:rFonts w:cstheme="minorHAnsi"/>
          <w:b/>
          <w:bCs/>
          <w:sz w:val="24"/>
          <w:szCs w:val="24"/>
        </w:rPr>
        <w:tab/>
      </w:r>
      <w:r w:rsidR="00CB3AEE" w:rsidRPr="00580118">
        <w:rPr>
          <w:rFonts w:cstheme="minorHAnsi"/>
          <w:b/>
          <w:bCs/>
          <w:sz w:val="24"/>
          <w:szCs w:val="24"/>
        </w:rPr>
        <w:tab/>
      </w:r>
    </w:p>
    <w:p w14:paraId="52BBDF77" w14:textId="02774672" w:rsidR="00CB3AEE" w:rsidRPr="001006A8" w:rsidRDefault="00CB3AEE" w:rsidP="001006A8">
      <w:pPr>
        <w:pStyle w:val="ListParagraph"/>
        <w:numPr>
          <w:ilvl w:val="0"/>
          <w:numId w:val="41"/>
        </w:numPr>
        <w:rPr>
          <w:rFonts w:cstheme="minorHAnsi"/>
          <w:sz w:val="24"/>
          <w:szCs w:val="24"/>
        </w:rPr>
      </w:pPr>
      <w:r w:rsidRPr="001006A8">
        <w:rPr>
          <w:rFonts w:cstheme="minorHAnsi"/>
          <w:sz w:val="24"/>
          <w:szCs w:val="24"/>
        </w:rPr>
        <w:t>Local Resources</w:t>
      </w:r>
      <w:r w:rsidRPr="001006A8">
        <w:rPr>
          <w:rFonts w:cstheme="minorHAnsi"/>
          <w:sz w:val="24"/>
          <w:szCs w:val="24"/>
        </w:rPr>
        <w:tab/>
      </w:r>
      <w:r w:rsidRPr="001006A8">
        <w:rPr>
          <w:rFonts w:cstheme="minorHAnsi"/>
          <w:sz w:val="24"/>
          <w:szCs w:val="24"/>
        </w:rPr>
        <w:tab/>
      </w:r>
      <w:r w:rsidRPr="001006A8">
        <w:rPr>
          <w:rFonts w:cstheme="minorHAnsi"/>
          <w:sz w:val="24"/>
          <w:szCs w:val="24"/>
        </w:rPr>
        <w:tab/>
      </w:r>
      <w:r w:rsidRPr="001006A8">
        <w:rPr>
          <w:rFonts w:cstheme="minorHAnsi"/>
          <w:sz w:val="24"/>
          <w:szCs w:val="24"/>
        </w:rPr>
        <w:tab/>
      </w:r>
    </w:p>
    <w:p w14:paraId="6A90FE67" w14:textId="059EB6F3" w:rsidR="001006A8" w:rsidRPr="001006A8" w:rsidRDefault="00CB3AEE" w:rsidP="001006A8">
      <w:pPr>
        <w:pStyle w:val="ListParagraph"/>
        <w:numPr>
          <w:ilvl w:val="0"/>
          <w:numId w:val="41"/>
        </w:numPr>
        <w:rPr>
          <w:rFonts w:cstheme="minorHAnsi"/>
          <w:sz w:val="24"/>
          <w:szCs w:val="24"/>
        </w:rPr>
      </w:pPr>
      <w:r w:rsidRPr="001006A8">
        <w:rPr>
          <w:rFonts w:cstheme="minorHAnsi"/>
          <w:sz w:val="24"/>
          <w:szCs w:val="24"/>
        </w:rPr>
        <w:t>Mental Health Crisis Symptom Identification aids</w:t>
      </w:r>
    </w:p>
    <w:p w14:paraId="660283D6" w14:textId="77777777" w:rsidR="00CF6DE6" w:rsidRPr="00E072AA" w:rsidRDefault="00CF6DE6" w:rsidP="00CB3AEE">
      <w:pPr>
        <w:pStyle w:val="ListParagraph"/>
        <w:rPr>
          <w:rFonts w:cstheme="minorHAnsi"/>
          <w:sz w:val="24"/>
          <w:szCs w:val="24"/>
          <w:u w:val="single"/>
        </w:rPr>
      </w:pPr>
    </w:p>
    <w:p w14:paraId="6F5B2EAD" w14:textId="0405B7A2" w:rsidR="007E637E" w:rsidRDefault="00664B9C" w:rsidP="007E637E">
      <w:pPr>
        <w:pStyle w:val="ListParagraph"/>
        <w:numPr>
          <w:ilvl w:val="0"/>
          <w:numId w:val="35"/>
        </w:numPr>
        <w:spacing w:after="160" w:line="256" w:lineRule="auto"/>
        <w:rPr>
          <w:rFonts w:cstheme="minorHAnsi"/>
          <w:sz w:val="24"/>
          <w:szCs w:val="24"/>
        </w:rPr>
      </w:pPr>
      <w:r>
        <w:rPr>
          <w:rFonts w:cstheme="minorHAnsi"/>
          <w:sz w:val="24"/>
          <w:szCs w:val="24"/>
        </w:rPr>
        <w:t xml:space="preserve">What is </w:t>
      </w:r>
      <w:r w:rsidR="008001E5" w:rsidRPr="008001E5">
        <w:rPr>
          <w:rFonts w:cstheme="minorHAnsi"/>
          <w:sz w:val="24"/>
          <w:szCs w:val="24"/>
          <w:u w:val="single"/>
        </w:rPr>
        <w:t>not</w:t>
      </w:r>
      <w:r>
        <w:rPr>
          <w:rFonts w:cstheme="minorHAnsi"/>
          <w:sz w:val="24"/>
          <w:szCs w:val="24"/>
        </w:rPr>
        <w:t xml:space="preserve"> one of the</w:t>
      </w:r>
      <w:r w:rsidR="00E37D64" w:rsidRPr="00E072AA">
        <w:rPr>
          <w:rFonts w:cstheme="minorHAnsi"/>
          <w:sz w:val="24"/>
          <w:szCs w:val="24"/>
        </w:rPr>
        <w:t xml:space="preserve"> four ways a Mental Health Officer can assist other officers on calls (in person/remotely) with individuals in mental health crisis: </w:t>
      </w:r>
    </w:p>
    <w:p w14:paraId="46AFB1AD" w14:textId="77777777" w:rsidR="00A64CAB" w:rsidRPr="00664B9C" w:rsidRDefault="00E37D64" w:rsidP="00664B9C">
      <w:pPr>
        <w:pStyle w:val="ListParagraph"/>
        <w:numPr>
          <w:ilvl w:val="0"/>
          <w:numId w:val="42"/>
        </w:numPr>
        <w:spacing w:after="160" w:line="256" w:lineRule="auto"/>
        <w:rPr>
          <w:rFonts w:cstheme="minorHAnsi"/>
          <w:sz w:val="24"/>
          <w:szCs w:val="24"/>
        </w:rPr>
      </w:pPr>
      <w:r w:rsidRPr="00664B9C">
        <w:rPr>
          <w:rFonts w:cstheme="minorHAnsi"/>
          <w:sz w:val="24"/>
          <w:szCs w:val="24"/>
        </w:rPr>
        <w:t>Asking Questions</w:t>
      </w:r>
    </w:p>
    <w:p w14:paraId="773BDFAD" w14:textId="3BC51973" w:rsidR="00A64CAB" w:rsidRPr="00664B9C" w:rsidRDefault="00E37D64" w:rsidP="00664B9C">
      <w:pPr>
        <w:pStyle w:val="ListParagraph"/>
        <w:numPr>
          <w:ilvl w:val="0"/>
          <w:numId w:val="42"/>
        </w:numPr>
        <w:spacing w:after="160" w:line="256" w:lineRule="auto"/>
        <w:rPr>
          <w:rFonts w:cstheme="minorHAnsi"/>
          <w:sz w:val="24"/>
          <w:szCs w:val="24"/>
        </w:rPr>
      </w:pPr>
      <w:r w:rsidRPr="00664B9C">
        <w:rPr>
          <w:rFonts w:cstheme="minorHAnsi"/>
          <w:sz w:val="24"/>
          <w:szCs w:val="24"/>
        </w:rPr>
        <w:t>Answering Questions</w:t>
      </w:r>
    </w:p>
    <w:p w14:paraId="136E35B5" w14:textId="782407AB" w:rsidR="00664B9C" w:rsidRPr="00EB1E17" w:rsidRDefault="00664B9C" w:rsidP="00664B9C">
      <w:pPr>
        <w:pStyle w:val="ListParagraph"/>
        <w:numPr>
          <w:ilvl w:val="0"/>
          <w:numId w:val="42"/>
        </w:numPr>
        <w:spacing w:after="160" w:line="256" w:lineRule="auto"/>
        <w:rPr>
          <w:rFonts w:cstheme="minorHAnsi"/>
          <w:b/>
          <w:bCs/>
          <w:sz w:val="24"/>
          <w:szCs w:val="24"/>
        </w:rPr>
      </w:pPr>
      <w:r w:rsidRPr="00EB1E17">
        <w:rPr>
          <w:rFonts w:cstheme="minorHAnsi"/>
          <w:b/>
          <w:bCs/>
          <w:sz w:val="24"/>
          <w:szCs w:val="24"/>
        </w:rPr>
        <w:t>Taking control of the individual in crisis</w:t>
      </w:r>
    </w:p>
    <w:p w14:paraId="6151563D" w14:textId="77777777" w:rsidR="00A64CAB" w:rsidRPr="00664B9C" w:rsidRDefault="00E37D64" w:rsidP="00664B9C">
      <w:pPr>
        <w:pStyle w:val="ListParagraph"/>
        <w:numPr>
          <w:ilvl w:val="0"/>
          <w:numId w:val="42"/>
        </w:numPr>
        <w:spacing w:after="160" w:line="256" w:lineRule="auto"/>
        <w:rPr>
          <w:rFonts w:cstheme="minorHAnsi"/>
          <w:sz w:val="24"/>
          <w:szCs w:val="24"/>
        </w:rPr>
      </w:pPr>
      <w:r w:rsidRPr="00664B9C">
        <w:rPr>
          <w:rFonts w:cstheme="minorHAnsi"/>
          <w:sz w:val="24"/>
          <w:szCs w:val="24"/>
        </w:rPr>
        <w:t>Providing Resources</w:t>
      </w:r>
    </w:p>
    <w:p w14:paraId="0A5F1916" w14:textId="6AC2D0ED" w:rsidR="007E637E" w:rsidRPr="00664B9C" w:rsidRDefault="00E37D64" w:rsidP="00664B9C">
      <w:pPr>
        <w:pStyle w:val="ListParagraph"/>
        <w:numPr>
          <w:ilvl w:val="0"/>
          <w:numId w:val="42"/>
        </w:numPr>
        <w:spacing w:after="160" w:line="256" w:lineRule="auto"/>
        <w:rPr>
          <w:rFonts w:cstheme="minorHAnsi"/>
          <w:sz w:val="24"/>
          <w:szCs w:val="24"/>
        </w:rPr>
      </w:pPr>
      <w:r w:rsidRPr="00664B9C">
        <w:rPr>
          <w:rFonts w:cstheme="minorHAnsi"/>
          <w:sz w:val="24"/>
          <w:szCs w:val="24"/>
        </w:rPr>
        <w:t>Making Recommendations</w:t>
      </w:r>
    </w:p>
    <w:p w14:paraId="4ED5FDD2" w14:textId="77777777" w:rsidR="00A64CAB" w:rsidRPr="00A64CAB" w:rsidRDefault="00A64CAB" w:rsidP="00A64CAB">
      <w:pPr>
        <w:pStyle w:val="ListParagraph"/>
        <w:spacing w:after="160" w:line="256" w:lineRule="auto"/>
        <w:rPr>
          <w:rFonts w:cstheme="minorHAnsi"/>
          <w:sz w:val="24"/>
          <w:szCs w:val="24"/>
        </w:rPr>
      </w:pPr>
    </w:p>
    <w:p w14:paraId="57F8187F" w14:textId="5250C65C" w:rsidR="00EB5F4F" w:rsidRPr="00E072AA" w:rsidRDefault="00EB5F4F" w:rsidP="00EB5F4F">
      <w:pPr>
        <w:pStyle w:val="ListParagraph"/>
        <w:numPr>
          <w:ilvl w:val="0"/>
          <w:numId w:val="35"/>
        </w:numPr>
        <w:spacing w:after="160" w:line="256" w:lineRule="auto"/>
        <w:rPr>
          <w:rFonts w:cstheme="minorHAnsi"/>
          <w:sz w:val="24"/>
          <w:szCs w:val="24"/>
          <w:u w:val="single"/>
        </w:rPr>
      </w:pPr>
      <w:r w:rsidRPr="00E072AA">
        <w:rPr>
          <w:rFonts w:cstheme="minorHAnsi"/>
          <w:sz w:val="24"/>
          <w:szCs w:val="24"/>
        </w:rPr>
        <w:t xml:space="preserve">The role of law enforcement as it relates to mental health is: </w:t>
      </w:r>
    </w:p>
    <w:p w14:paraId="63D0ABF5" w14:textId="2583B2B5" w:rsidR="00EB5F4F" w:rsidRPr="00E072AA" w:rsidRDefault="00EB5F4F" w:rsidP="00EB5F4F">
      <w:pPr>
        <w:pStyle w:val="ListParagraph"/>
        <w:numPr>
          <w:ilvl w:val="1"/>
          <w:numId w:val="35"/>
        </w:numPr>
        <w:spacing w:after="160" w:line="256" w:lineRule="auto"/>
        <w:rPr>
          <w:rFonts w:cstheme="minorHAnsi"/>
          <w:sz w:val="24"/>
          <w:szCs w:val="24"/>
          <w:u w:val="single"/>
        </w:rPr>
      </w:pPr>
      <w:r w:rsidRPr="00E072AA">
        <w:rPr>
          <w:rFonts w:cstheme="minorHAnsi"/>
          <w:sz w:val="24"/>
          <w:szCs w:val="24"/>
        </w:rPr>
        <w:t>To diagnose mental illnesses</w:t>
      </w:r>
      <w:r w:rsidR="00C55530">
        <w:rPr>
          <w:rFonts w:cstheme="minorHAnsi"/>
          <w:sz w:val="24"/>
          <w:szCs w:val="24"/>
        </w:rPr>
        <w:t>.</w:t>
      </w:r>
    </w:p>
    <w:p w14:paraId="5761BE74" w14:textId="1BA86051" w:rsidR="00EB5F4F" w:rsidRPr="00E072AA" w:rsidRDefault="00EB5F4F" w:rsidP="00EB5F4F">
      <w:pPr>
        <w:pStyle w:val="ListParagraph"/>
        <w:numPr>
          <w:ilvl w:val="1"/>
          <w:numId w:val="35"/>
        </w:numPr>
        <w:spacing w:after="160" w:line="256" w:lineRule="auto"/>
        <w:rPr>
          <w:rFonts w:cstheme="minorHAnsi"/>
          <w:sz w:val="24"/>
          <w:szCs w:val="24"/>
          <w:u w:val="single"/>
        </w:rPr>
      </w:pPr>
      <w:r w:rsidRPr="00E072AA">
        <w:rPr>
          <w:rFonts w:cstheme="minorHAnsi"/>
          <w:sz w:val="24"/>
          <w:szCs w:val="24"/>
        </w:rPr>
        <w:t>To judge a person for not taking their medication properly</w:t>
      </w:r>
      <w:r w:rsidR="00C55530">
        <w:rPr>
          <w:rFonts w:cstheme="minorHAnsi"/>
          <w:sz w:val="24"/>
          <w:szCs w:val="24"/>
        </w:rPr>
        <w:t>.</w:t>
      </w:r>
    </w:p>
    <w:p w14:paraId="5BD449EC" w14:textId="0AF60848" w:rsidR="00EB5F4F" w:rsidRPr="00E072AA" w:rsidRDefault="00EB5F4F" w:rsidP="00EB5F4F">
      <w:pPr>
        <w:pStyle w:val="ListParagraph"/>
        <w:numPr>
          <w:ilvl w:val="1"/>
          <w:numId w:val="35"/>
        </w:numPr>
        <w:spacing w:after="160" w:line="256" w:lineRule="auto"/>
        <w:rPr>
          <w:rFonts w:cstheme="minorHAnsi"/>
          <w:b/>
          <w:sz w:val="24"/>
          <w:szCs w:val="24"/>
          <w:u w:val="single"/>
        </w:rPr>
      </w:pPr>
      <w:r w:rsidRPr="00E072AA">
        <w:rPr>
          <w:rFonts w:cstheme="minorHAnsi"/>
          <w:b/>
          <w:sz w:val="24"/>
          <w:szCs w:val="24"/>
        </w:rPr>
        <w:t>Protect and serve both the individual in crisis as well as those they are impacting</w:t>
      </w:r>
      <w:r w:rsidR="00C55530">
        <w:rPr>
          <w:rFonts w:cstheme="minorHAnsi"/>
          <w:b/>
          <w:sz w:val="24"/>
          <w:szCs w:val="24"/>
        </w:rPr>
        <w:t>.</w:t>
      </w:r>
    </w:p>
    <w:p w14:paraId="1F04BE8C" w14:textId="601633D9" w:rsidR="00F4064F" w:rsidRPr="00E072AA" w:rsidRDefault="00EB5F4F" w:rsidP="00F4064F">
      <w:pPr>
        <w:pStyle w:val="ListParagraph"/>
        <w:numPr>
          <w:ilvl w:val="1"/>
          <w:numId w:val="35"/>
        </w:numPr>
        <w:spacing w:after="160" w:line="256" w:lineRule="auto"/>
        <w:rPr>
          <w:rFonts w:cstheme="minorHAnsi"/>
          <w:sz w:val="24"/>
          <w:szCs w:val="24"/>
          <w:u w:val="single"/>
        </w:rPr>
      </w:pPr>
      <w:r w:rsidRPr="00E072AA">
        <w:rPr>
          <w:rFonts w:cstheme="minorHAnsi"/>
          <w:sz w:val="24"/>
          <w:szCs w:val="24"/>
        </w:rPr>
        <w:t>Become a mental health profession</w:t>
      </w:r>
      <w:r w:rsidR="008001E5">
        <w:rPr>
          <w:rFonts w:cstheme="minorHAnsi"/>
          <w:sz w:val="24"/>
          <w:szCs w:val="24"/>
        </w:rPr>
        <w:t>al</w:t>
      </w:r>
      <w:r w:rsidRPr="00E072AA">
        <w:rPr>
          <w:rFonts w:cstheme="minorHAnsi"/>
          <w:sz w:val="24"/>
          <w:szCs w:val="24"/>
        </w:rPr>
        <w:t xml:space="preserve"> to do both jobs</w:t>
      </w:r>
      <w:r w:rsidR="00C55530">
        <w:rPr>
          <w:rFonts w:cstheme="minorHAnsi"/>
          <w:sz w:val="24"/>
          <w:szCs w:val="24"/>
        </w:rPr>
        <w:t>.</w:t>
      </w:r>
    </w:p>
    <w:p w14:paraId="1EDD610C" w14:textId="77777777" w:rsidR="003D0F60" w:rsidRPr="00E072AA" w:rsidRDefault="003D0F60" w:rsidP="003D0F60">
      <w:pPr>
        <w:pStyle w:val="ListParagraph"/>
        <w:spacing w:after="160" w:line="256" w:lineRule="auto"/>
        <w:ind w:left="1440"/>
        <w:rPr>
          <w:rFonts w:cstheme="minorHAnsi"/>
          <w:sz w:val="24"/>
          <w:szCs w:val="24"/>
          <w:u w:val="single"/>
        </w:rPr>
      </w:pPr>
    </w:p>
    <w:p w14:paraId="01A5312E" w14:textId="08D00CA3" w:rsidR="00395E09" w:rsidRPr="00E072AA" w:rsidRDefault="00BF3C7D" w:rsidP="00395E09">
      <w:pPr>
        <w:pStyle w:val="ListParagraph"/>
        <w:numPr>
          <w:ilvl w:val="0"/>
          <w:numId w:val="35"/>
        </w:numPr>
        <w:rPr>
          <w:rFonts w:cstheme="minorHAnsi"/>
          <w:sz w:val="24"/>
          <w:szCs w:val="24"/>
        </w:rPr>
      </w:pPr>
      <w:r>
        <w:rPr>
          <w:rFonts w:cstheme="minorHAnsi"/>
          <w:sz w:val="24"/>
          <w:szCs w:val="24"/>
        </w:rPr>
        <w:t>Which of these is</w:t>
      </w:r>
      <w:r w:rsidR="00395E09" w:rsidRPr="00E072AA">
        <w:rPr>
          <w:rFonts w:cstheme="minorHAnsi"/>
          <w:sz w:val="24"/>
          <w:szCs w:val="24"/>
        </w:rPr>
        <w:t xml:space="preserve"> </w:t>
      </w:r>
      <w:r w:rsidR="007E637E">
        <w:rPr>
          <w:rFonts w:cstheme="minorHAnsi"/>
          <w:sz w:val="24"/>
          <w:szCs w:val="24"/>
        </w:rPr>
        <w:t>a</w:t>
      </w:r>
      <w:r w:rsidR="00395E09" w:rsidRPr="00E072AA">
        <w:rPr>
          <w:rFonts w:cstheme="minorHAnsi"/>
          <w:sz w:val="24"/>
          <w:szCs w:val="24"/>
        </w:rPr>
        <w:t xml:space="preserve"> r</w:t>
      </w:r>
      <w:r w:rsidR="007E637E">
        <w:rPr>
          <w:rFonts w:cstheme="minorHAnsi"/>
          <w:sz w:val="24"/>
          <w:szCs w:val="24"/>
        </w:rPr>
        <w:t>esponsibility</w:t>
      </w:r>
      <w:r w:rsidR="00395E09" w:rsidRPr="00E072AA">
        <w:rPr>
          <w:rFonts w:cstheme="minorHAnsi"/>
          <w:sz w:val="24"/>
          <w:szCs w:val="24"/>
        </w:rPr>
        <w:t xml:space="preserve"> of a MHO</w:t>
      </w:r>
      <w:r w:rsidR="007E637E">
        <w:rPr>
          <w:rFonts w:cstheme="minorHAnsi"/>
          <w:sz w:val="24"/>
          <w:szCs w:val="24"/>
        </w:rPr>
        <w:t>?</w:t>
      </w:r>
    </w:p>
    <w:p w14:paraId="395C51EE" w14:textId="718CC18B" w:rsidR="00395E09" w:rsidRPr="00E072AA" w:rsidRDefault="00395E09" w:rsidP="001F47AF">
      <w:pPr>
        <w:pStyle w:val="ListParagraph"/>
        <w:numPr>
          <w:ilvl w:val="1"/>
          <w:numId w:val="35"/>
        </w:numPr>
        <w:rPr>
          <w:rFonts w:cstheme="minorHAnsi"/>
          <w:sz w:val="24"/>
          <w:szCs w:val="24"/>
        </w:rPr>
      </w:pPr>
      <w:r w:rsidRPr="00E072AA">
        <w:rPr>
          <w:rFonts w:cstheme="minorHAnsi"/>
          <w:sz w:val="24"/>
          <w:szCs w:val="24"/>
        </w:rPr>
        <w:t xml:space="preserve"> MHO is a mental healthcare professional</w:t>
      </w:r>
      <w:r w:rsidR="00C55530">
        <w:rPr>
          <w:rFonts w:cstheme="minorHAnsi"/>
          <w:sz w:val="24"/>
          <w:szCs w:val="24"/>
        </w:rPr>
        <w:t>.</w:t>
      </w:r>
    </w:p>
    <w:p w14:paraId="25BFF559" w14:textId="77B4E39C" w:rsidR="00395E09" w:rsidRPr="00E072AA" w:rsidRDefault="00395E09" w:rsidP="001F47AF">
      <w:pPr>
        <w:pStyle w:val="ListParagraph"/>
        <w:numPr>
          <w:ilvl w:val="1"/>
          <w:numId w:val="35"/>
        </w:numPr>
        <w:rPr>
          <w:rFonts w:cstheme="minorHAnsi"/>
          <w:sz w:val="24"/>
          <w:szCs w:val="24"/>
        </w:rPr>
      </w:pPr>
      <w:r w:rsidRPr="00E072AA">
        <w:rPr>
          <w:rFonts w:cstheme="minorHAnsi"/>
          <w:sz w:val="24"/>
          <w:szCs w:val="24"/>
        </w:rPr>
        <w:t xml:space="preserve"> MHO is responsible for the diagnosis of a subject experiencing a mental health crisis</w:t>
      </w:r>
      <w:r w:rsidR="00C55530">
        <w:rPr>
          <w:rFonts w:cstheme="minorHAnsi"/>
          <w:sz w:val="24"/>
          <w:szCs w:val="24"/>
        </w:rPr>
        <w:t>.</w:t>
      </w:r>
    </w:p>
    <w:p w14:paraId="50342D20" w14:textId="7FA3396C" w:rsidR="00395E09" w:rsidRPr="007762B8" w:rsidRDefault="00395E09" w:rsidP="001F47AF">
      <w:pPr>
        <w:pStyle w:val="ListParagraph"/>
        <w:numPr>
          <w:ilvl w:val="1"/>
          <w:numId w:val="35"/>
        </w:numPr>
        <w:rPr>
          <w:rFonts w:cstheme="minorHAnsi"/>
          <w:sz w:val="24"/>
          <w:szCs w:val="24"/>
        </w:rPr>
      </w:pPr>
      <w:r w:rsidRPr="00E072AA">
        <w:rPr>
          <w:rFonts w:cstheme="minorHAnsi"/>
          <w:sz w:val="24"/>
          <w:szCs w:val="24"/>
        </w:rPr>
        <w:t xml:space="preserve"> </w:t>
      </w:r>
      <w:r w:rsidRPr="007762B8">
        <w:rPr>
          <w:rFonts w:cstheme="minorHAnsi"/>
          <w:sz w:val="24"/>
          <w:szCs w:val="24"/>
        </w:rPr>
        <w:t>MHO is responsible for locating an inpatient service provider for an individual in custody for an emergency detention.</w:t>
      </w:r>
    </w:p>
    <w:p w14:paraId="7CB3FDA3" w14:textId="07B51C9C" w:rsidR="00395E09" w:rsidRPr="00E072AA" w:rsidRDefault="00395E09" w:rsidP="001F47AF">
      <w:pPr>
        <w:pStyle w:val="ListParagraph"/>
        <w:numPr>
          <w:ilvl w:val="1"/>
          <w:numId w:val="35"/>
        </w:numPr>
        <w:rPr>
          <w:rFonts w:cstheme="minorHAnsi"/>
          <w:b/>
          <w:bCs/>
          <w:sz w:val="24"/>
          <w:szCs w:val="24"/>
        </w:rPr>
      </w:pPr>
      <w:r w:rsidRPr="00E072AA">
        <w:rPr>
          <w:rFonts w:cstheme="minorHAnsi"/>
          <w:sz w:val="24"/>
          <w:szCs w:val="24"/>
        </w:rPr>
        <w:lastRenderedPageBreak/>
        <w:t xml:space="preserve"> </w:t>
      </w:r>
      <w:r w:rsidRPr="00E072AA">
        <w:rPr>
          <w:rFonts w:cstheme="minorHAnsi"/>
          <w:b/>
          <w:bCs/>
          <w:sz w:val="24"/>
          <w:szCs w:val="24"/>
        </w:rPr>
        <w:t>MHO is a local resource on the law and how it intersects with the local mental health system.</w:t>
      </w:r>
    </w:p>
    <w:p w14:paraId="20164E54" w14:textId="2DE0C946" w:rsidR="00395E09" w:rsidRPr="00E072AA" w:rsidRDefault="00395E09" w:rsidP="001F47AF">
      <w:pPr>
        <w:pStyle w:val="ListParagraph"/>
        <w:numPr>
          <w:ilvl w:val="1"/>
          <w:numId w:val="35"/>
        </w:numPr>
        <w:rPr>
          <w:rFonts w:cstheme="minorHAnsi"/>
          <w:sz w:val="24"/>
          <w:szCs w:val="24"/>
        </w:rPr>
      </w:pPr>
      <w:r w:rsidRPr="00E072AA">
        <w:rPr>
          <w:rFonts w:cstheme="minorHAnsi"/>
          <w:sz w:val="24"/>
          <w:szCs w:val="24"/>
        </w:rPr>
        <w:t xml:space="preserve">None of the above. </w:t>
      </w:r>
    </w:p>
    <w:p w14:paraId="239659F3" w14:textId="77777777" w:rsidR="003D0F60" w:rsidRPr="00E072AA" w:rsidRDefault="003D0F60" w:rsidP="003D0F60">
      <w:pPr>
        <w:pStyle w:val="ListParagraph"/>
        <w:ind w:left="1440"/>
        <w:rPr>
          <w:rFonts w:cstheme="minorHAnsi"/>
          <w:sz w:val="24"/>
          <w:szCs w:val="24"/>
        </w:rPr>
      </w:pPr>
    </w:p>
    <w:p w14:paraId="1E168A50" w14:textId="4B8C40A9" w:rsidR="00422F7B" w:rsidRPr="00D714BC" w:rsidRDefault="00D714BC" w:rsidP="00B67D76">
      <w:pPr>
        <w:pStyle w:val="ListParagraph"/>
        <w:numPr>
          <w:ilvl w:val="0"/>
          <w:numId w:val="35"/>
        </w:numPr>
        <w:spacing w:after="160" w:line="256" w:lineRule="auto"/>
        <w:rPr>
          <w:rFonts w:cstheme="minorHAnsi"/>
          <w:b/>
          <w:sz w:val="24"/>
          <w:szCs w:val="24"/>
          <w:u w:val="single"/>
        </w:rPr>
      </w:pPr>
      <w:r>
        <w:rPr>
          <w:rFonts w:cstheme="minorHAnsi"/>
          <w:sz w:val="24"/>
          <w:szCs w:val="24"/>
        </w:rPr>
        <w:t>(</w:t>
      </w:r>
      <w:r w:rsidRPr="00B67D76">
        <w:rPr>
          <w:rFonts w:cstheme="minorHAnsi"/>
          <w:sz w:val="24"/>
          <w:szCs w:val="24"/>
        </w:rPr>
        <w:t>True/</w:t>
      </w:r>
      <w:r w:rsidRPr="00B67D76">
        <w:rPr>
          <w:rFonts w:cstheme="minorHAnsi"/>
          <w:b/>
          <w:bCs/>
          <w:sz w:val="24"/>
          <w:szCs w:val="24"/>
        </w:rPr>
        <w:t>False</w:t>
      </w:r>
      <w:r>
        <w:rPr>
          <w:rFonts w:cstheme="minorHAnsi"/>
          <w:b/>
          <w:bCs/>
          <w:sz w:val="24"/>
          <w:szCs w:val="24"/>
        </w:rPr>
        <w:t xml:space="preserve">) </w:t>
      </w:r>
      <w:r w:rsidR="00422F7B" w:rsidRPr="00E072AA">
        <w:rPr>
          <w:rFonts w:cstheme="minorHAnsi"/>
          <w:sz w:val="24"/>
          <w:szCs w:val="24"/>
        </w:rPr>
        <w:t xml:space="preserve">One MHO should hold all the resources for one area and disseminate as they see fit. </w:t>
      </w:r>
    </w:p>
    <w:p w14:paraId="5E9960F2" w14:textId="77777777" w:rsidR="00D714BC" w:rsidRPr="00B67D76" w:rsidRDefault="00D714BC" w:rsidP="00D714BC">
      <w:pPr>
        <w:pStyle w:val="ListParagraph"/>
        <w:spacing w:after="160" w:line="256" w:lineRule="auto"/>
        <w:rPr>
          <w:rFonts w:cstheme="minorHAnsi"/>
          <w:b/>
          <w:sz w:val="24"/>
          <w:szCs w:val="24"/>
          <w:u w:val="single"/>
        </w:rPr>
      </w:pPr>
    </w:p>
    <w:p w14:paraId="537CB76A" w14:textId="5A0578BF" w:rsidR="00A465A9" w:rsidRPr="00E072AA" w:rsidRDefault="00F4064F" w:rsidP="00F4064F">
      <w:pPr>
        <w:pStyle w:val="ListParagraph"/>
        <w:numPr>
          <w:ilvl w:val="0"/>
          <w:numId w:val="35"/>
        </w:numPr>
        <w:spacing w:after="160" w:line="256" w:lineRule="auto"/>
        <w:rPr>
          <w:rFonts w:cstheme="minorHAnsi"/>
          <w:sz w:val="24"/>
          <w:szCs w:val="24"/>
          <w:u w:val="single"/>
        </w:rPr>
      </w:pPr>
      <w:r w:rsidRPr="00E072AA">
        <w:rPr>
          <w:rFonts w:cstheme="minorHAnsi"/>
          <w:sz w:val="24"/>
          <w:szCs w:val="24"/>
        </w:rPr>
        <w:t>(</w:t>
      </w:r>
      <w:r w:rsidRPr="00E072AA">
        <w:rPr>
          <w:rFonts w:cstheme="minorHAnsi"/>
          <w:b/>
          <w:sz w:val="24"/>
          <w:szCs w:val="24"/>
        </w:rPr>
        <w:t>True</w:t>
      </w:r>
      <w:r w:rsidRPr="00E072AA">
        <w:rPr>
          <w:rFonts w:cstheme="minorHAnsi"/>
          <w:sz w:val="24"/>
          <w:szCs w:val="24"/>
        </w:rPr>
        <w:t>/False) If the responding officer has a suspicion that an individual is experiencing a mental health crisis, the officer should always work with the assumption that it is.</w:t>
      </w:r>
    </w:p>
    <w:p w14:paraId="1EF61D71" w14:textId="77777777" w:rsidR="003D0F60" w:rsidRPr="00E072AA" w:rsidRDefault="003D0F60" w:rsidP="003D0F60">
      <w:pPr>
        <w:pStyle w:val="ListParagraph"/>
        <w:spacing w:after="160" w:line="256" w:lineRule="auto"/>
        <w:rPr>
          <w:rFonts w:cstheme="minorHAnsi"/>
          <w:sz w:val="24"/>
          <w:szCs w:val="24"/>
          <w:u w:val="single"/>
        </w:rPr>
      </w:pPr>
    </w:p>
    <w:p w14:paraId="02DB5198" w14:textId="29DF3490" w:rsidR="003D0F60" w:rsidRDefault="008E12BF" w:rsidP="00DD533B">
      <w:pPr>
        <w:pStyle w:val="ListParagraph"/>
        <w:numPr>
          <w:ilvl w:val="0"/>
          <w:numId w:val="35"/>
        </w:numPr>
        <w:rPr>
          <w:rFonts w:cstheme="minorHAnsi"/>
          <w:sz w:val="24"/>
          <w:szCs w:val="24"/>
        </w:rPr>
      </w:pPr>
      <w:r w:rsidRPr="00E072AA">
        <w:rPr>
          <w:rFonts w:cstheme="minorHAnsi"/>
          <w:sz w:val="24"/>
          <w:szCs w:val="24"/>
        </w:rPr>
        <w:t>(True/</w:t>
      </w:r>
      <w:r w:rsidRPr="00E072AA">
        <w:rPr>
          <w:rFonts w:cstheme="minorHAnsi"/>
          <w:b/>
          <w:sz w:val="24"/>
          <w:szCs w:val="24"/>
        </w:rPr>
        <w:t>False</w:t>
      </w:r>
      <w:r w:rsidRPr="00E072AA">
        <w:rPr>
          <w:rFonts w:cstheme="minorHAnsi"/>
          <w:sz w:val="24"/>
          <w:szCs w:val="24"/>
        </w:rPr>
        <w:t xml:space="preserve">) </w:t>
      </w:r>
      <w:r w:rsidR="00CF45AD">
        <w:rPr>
          <w:rFonts w:cstheme="minorHAnsi"/>
          <w:sz w:val="24"/>
          <w:szCs w:val="24"/>
        </w:rPr>
        <w:t xml:space="preserve">The role of </w:t>
      </w:r>
      <w:r w:rsidR="00D31A49">
        <w:rPr>
          <w:rFonts w:cstheme="minorHAnsi"/>
          <w:sz w:val="24"/>
          <w:szCs w:val="24"/>
        </w:rPr>
        <w:t xml:space="preserve">the </w:t>
      </w:r>
      <w:r w:rsidRPr="00E072AA">
        <w:rPr>
          <w:rFonts w:cstheme="minorHAnsi"/>
          <w:sz w:val="24"/>
          <w:szCs w:val="24"/>
        </w:rPr>
        <w:t>MHO</w:t>
      </w:r>
      <w:r w:rsidR="00CF45AD">
        <w:rPr>
          <w:rFonts w:cstheme="minorHAnsi"/>
          <w:sz w:val="24"/>
          <w:szCs w:val="24"/>
        </w:rPr>
        <w:t xml:space="preserve"> </w:t>
      </w:r>
      <w:r w:rsidRPr="00E072AA">
        <w:rPr>
          <w:rFonts w:cstheme="minorHAnsi"/>
          <w:sz w:val="24"/>
          <w:szCs w:val="24"/>
        </w:rPr>
        <w:t>is to diagnose individuals experiencing a mental health crisis</w:t>
      </w:r>
      <w:r w:rsidR="00C55530">
        <w:rPr>
          <w:rFonts w:cstheme="minorHAnsi"/>
          <w:sz w:val="24"/>
          <w:szCs w:val="24"/>
        </w:rPr>
        <w:t>.</w:t>
      </w:r>
    </w:p>
    <w:p w14:paraId="0AC5330B" w14:textId="77777777" w:rsidR="00DD533B" w:rsidRPr="00DD533B" w:rsidRDefault="00DD533B" w:rsidP="00DD533B">
      <w:pPr>
        <w:pStyle w:val="ListParagraph"/>
        <w:rPr>
          <w:rFonts w:cstheme="minorHAnsi"/>
          <w:sz w:val="24"/>
          <w:szCs w:val="24"/>
        </w:rPr>
      </w:pPr>
    </w:p>
    <w:p w14:paraId="75C9D1DB" w14:textId="7EB493BE" w:rsidR="000C0188" w:rsidRPr="00E023E2" w:rsidRDefault="00DD533B" w:rsidP="00E023E2">
      <w:pPr>
        <w:pStyle w:val="ListParagraph"/>
        <w:numPr>
          <w:ilvl w:val="0"/>
          <w:numId w:val="35"/>
        </w:numPr>
        <w:rPr>
          <w:rFonts w:cstheme="minorHAnsi"/>
          <w:sz w:val="24"/>
          <w:szCs w:val="24"/>
        </w:rPr>
      </w:pPr>
      <w:r w:rsidRPr="00DD533B">
        <w:rPr>
          <w:rFonts w:cstheme="minorHAnsi"/>
          <w:sz w:val="24"/>
          <w:szCs w:val="24"/>
        </w:rPr>
        <w:t>Local Mental Health Authority (LMHA) can be described as:</w:t>
      </w:r>
    </w:p>
    <w:p w14:paraId="7FF3E858" w14:textId="53719BC5" w:rsidR="000C0188" w:rsidRDefault="00DD533B" w:rsidP="000C0188">
      <w:pPr>
        <w:pStyle w:val="ListParagraph"/>
        <w:numPr>
          <w:ilvl w:val="1"/>
          <w:numId w:val="35"/>
        </w:numPr>
        <w:rPr>
          <w:rFonts w:cstheme="minorHAnsi"/>
          <w:sz w:val="24"/>
          <w:szCs w:val="24"/>
        </w:rPr>
      </w:pPr>
      <w:r w:rsidRPr="000C0188">
        <w:rPr>
          <w:rFonts w:cstheme="minorHAnsi"/>
          <w:sz w:val="24"/>
          <w:szCs w:val="24"/>
        </w:rPr>
        <w:t xml:space="preserve">The largest hospital </w:t>
      </w:r>
      <w:r w:rsidR="00E023E2">
        <w:rPr>
          <w:rFonts w:cstheme="minorHAnsi"/>
          <w:sz w:val="24"/>
          <w:szCs w:val="24"/>
        </w:rPr>
        <w:t xml:space="preserve">an </w:t>
      </w:r>
      <w:r w:rsidRPr="000C0188">
        <w:rPr>
          <w:rFonts w:cstheme="minorHAnsi"/>
          <w:sz w:val="24"/>
          <w:szCs w:val="24"/>
        </w:rPr>
        <w:t>area</w:t>
      </w:r>
      <w:r w:rsidR="004C2D9D" w:rsidRPr="000C0188">
        <w:rPr>
          <w:rFonts w:cstheme="minorHAnsi"/>
          <w:sz w:val="24"/>
          <w:szCs w:val="24"/>
        </w:rPr>
        <w:t>.</w:t>
      </w:r>
    </w:p>
    <w:p w14:paraId="74BFC17D" w14:textId="77777777" w:rsidR="000C0188" w:rsidRDefault="00DD533B" w:rsidP="000C0188">
      <w:pPr>
        <w:pStyle w:val="ListParagraph"/>
        <w:numPr>
          <w:ilvl w:val="1"/>
          <w:numId w:val="35"/>
        </w:numPr>
        <w:rPr>
          <w:rFonts w:cstheme="minorHAnsi"/>
          <w:sz w:val="24"/>
          <w:szCs w:val="24"/>
        </w:rPr>
      </w:pPr>
      <w:r w:rsidRPr="000C0188">
        <w:rPr>
          <w:rFonts w:cstheme="minorHAnsi"/>
          <w:sz w:val="24"/>
          <w:szCs w:val="24"/>
        </w:rPr>
        <w:t>An association of local non-profits</w:t>
      </w:r>
      <w:r w:rsidR="004C2D9D" w:rsidRPr="000C0188">
        <w:rPr>
          <w:rFonts w:cstheme="minorHAnsi"/>
          <w:sz w:val="24"/>
          <w:szCs w:val="24"/>
        </w:rPr>
        <w:t>.</w:t>
      </w:r>
    </w:p>
    <w:p w14:paraId="649306B6" w14:textId="77777777" w:rsidR="000C0188" w:rsidRPr="000C0188" w:rsidRDefault="00DD533B" w:rsidP="000C0188">
      <w:pPr>
        <w:pStyle w:val="ListParagraph"/>
        <w:numPr>
          <w:ilvl w:val="1"/>
          <w:numId w:val="35"/>
        </w:numPr>
        <w:rPr>
          <w:rFonts w:cstheme="minorHAnsi"/>
          <w:sz w:val="24"/>
          <w:szCs w:val="24"/>
        </w:rPr>
      </w:pPr>
      <w:r w:rsidRPr="000C0188">
        <w:rPr>
          <w:rFonts w:cstheme="minorHAnsi"/>
          <w:b/>
          <w:bCs/>
          <w:sz w:val="24"/>
          <w:szCs w:val="24"/>
        </w:rPr>
        <w:t>An entity with a specified region responsible for planning, policy development, and allocation of mental health services</w:t>
      </w:r>
      <w:r w:rsidR="004C2D9D" w:rsidRPr="000C0188">
        <w:rPr>
          <w:rFonts w:cstheme="minorHAnsi"/>
          <w:b/>
          <w:bCs/>
          <w:sz w:val="24"/>
          <w:szCs w:val="24"/>
        </w:rPr>
        <w:t>.</w:t>
      </w:r>
    </w:p>
    <w:p w14:paraId="77D6E968" w14:textId="7B6ECBF2" w:rsidR="00DD533B" w:rsidRPr="000C0188" w:rsidRDefault="00DD533B" w:rsidP="000C0188">
      <w:pPr>
        <w:pStyle w:val="ListParagraph"/>
        <w:numPr>
          <w:ilvl w:val="1"/>
          <w:numId w:val="35"/>
        </w:numPr>
        <w:rPr>
          <w:rFonts w:cstheme="minorHAnsi"/>
          <w:sz w:val="24"/>
          <w:szCs w:val="24"/>
        </w:rPr>
      </w:pPr>
      <w:r w:rsidRPr="000C0188">
        <w:rPr>
          <w:rFonts w:cstheme="minorHAnsi"/>
          <w:sz w:val="24"/>
          <w:szCs w:val="24"/>
        </w:rPr>
        <w:t>The entity that establishes laws and city ordinances</w:t>
      </w:r>
      <w:r w:rsidR="004C2D9D" w:rsidRPr="000C0188">
        <w:rPr>
          <w:rFonts w:cstheme="minorHAnsi"/>
          <w:sz w:val="24"/>
          <w:szCs w:val="24"/>
        </w:rPr>
        <w:t>.</w:t>
      </w:r>
    </w:p>
    <w:p w14:paraId="0030944F" w14:textId="77777777" w:rsidR="004C2D9D" w:rsidRPr="00DD533B" w:rsidRDefault="004C2D9D" w:rsidP="002539AB">
      <w:pPr>
        <w:pStyle w:val="ListParagraph"/>
        <w:rPr>
          <w:rFonts w:cstheme="minorHAnsi"/>
          <w:sz w:val="24"/>
          <w:szCs w:val="24"/>
        </w:rPr>
      </w:pPr>
    </w:p>
    <w:p w14:paraId="24F9B349" w14:textId="5BDDFE37" w:rsidR="008E12BF" w:rsidRDefault="00214850" w:rsidP="00EA2079">
      <w:pPr>
        <w:pStyle w:val="ListParagraph"/>
        <w:numPr>
          <w:ilvl w:val="0"/>
          <w:numId w:val="35"/>
        </w:numPr>
        <w:rPr>
          <w:rFonts w:cstheme="minorHAnsi"/>
          <w:sz w:val="24"/>
          <w:szCs w:val="24"/>
        </w:rPr>
      </w:pPr>
      <w:r w:rsidRPr="00E072AA">
        <w:rPr>
          <w:rFonts w:cstheme="minorHAnsi"/>
          <w:sz w:val="24"/>
          <w:szCs w:val="24"/>
        </w:rPr>
        <w:t>(True/</w:t>
      </w:r>
      <w:r w:rsidRPr="00E072AA">
        <w:rPr>
          <w:rFonts w:cstheme="minorHAnsi"/>
          <w:b/>
          <w:sz w:val="24"/>
          <w:szCs w:val="24"/>
        </w:rPr>
        <w:t>False</w:t>
      </w:r>
      <w:r w:rsidRPr="00E072AA">
        <w:rPr>
          <w:rFonts w:cstheme="minorHAnsi"/>
          <w:sz w:val="24"/>
          <w:szCs w:val="24"/>
        </w:rPr>
        <w:t xml:space="preserve">) A Memorandum of Understanding (MOU) </w:t>
      </w:r>
      <w:r w:rsidR="00483794">
        <w:rPr>
          <w:rFonts w:cstheme="minorHAnsi"/>
          <w:sz w:val="24"/>
          <w:szCs w:val="24"/>
        </w:rPr>
        <w:t xml:space="preserve">is required to transport </w:t>
      </w:r>
      <w:r w:rsidR="00375A6F">
        <w:rPr>
          <w:rFonts w:cstheme="minorHAnsi"/>
          <w:sz w:val="24"/>
          <w:szCs w:val="24"/>
        </w:rPr>
        <w:t>an individual in a mental health crisis to an approved resource</w:t>
      </w:r>
      <w:r w:rsidRPr="00E072AA">
        <w:rPr>
          <w:rFonts w:cstheme="minorHAnsi"/>
          <w:sz w:val="24"/>
          <w:szCs w:val="24"/>
        </w:rPr>
        <w:t>.</w:t>
      </w:r>
    </w:p>
    <w:p w14:paraId="10ADA957" w14:textId="77777777" w:rsidR="00F46132" w:rsidRDefault="00F46132" w:rsidP="00F46132">
      <w:pPr>
        <w:pStyle w:val="ListParagraph"/>
        <w:rPr>
          <w:rFonts w:cstheme="minorHAnsi"/>
          <w:sz w:val="24"/>
          <w:szCs w:val="24"/>
        </w:rPr>
      </w:pPr>
    </w:p>
    <w:p w14:paraId="3AE37A0B" w14:textId="478DF771" w:rsidR="00F46132" w:rsidRPr="008F31E6" w:rsidRDefault="00345E64" w:rsidP="00F46132">
      <w:pPr>
        <w:pStyle w:val="ListParagraph"/>
        <w:numPr>
          <w:ilvl w:val="0"/>
          <w:numId w:val="35"/>
        </w:numPr>
        <w:rPr>
          <w:sz w:val="24"/>
          <w:szCs w:val="24"/>
        </w:rPr>
      </w:pPr>
      <w:r w:rsidRPr="008F31E6">
        <w:rPr>
          <w:sz w:val="24"/>
          <w:szCs w:val="24"/>
        </w:rPr>
        <w:t>MOUs are usually approved by the following entities</w:t>
      </w:r>
      <w:r w:rsidR="001A7A97">
        <w:rPr>
          <w:sz w:val="24"/>
          <w:szCs w:val="24"/>
        </w:rPr>
        <w:t>,</w:t>
      </w:r>
      <w:r w:rsidRPr="008F31E6">
        <w:rPr>
          <w:sz w:val="24"/>
          <w:szCs w:val="24"/>
        </w:rPr>
        <w:t xml:space="preserve"> EXCEPT:</w:t>
      </w:r>
    </w:p>
    <w:p w14:paraId="7A33B49C" w14:textId="77777777" w:rsidR="00F46132" w:rsidRPr="008F31E6" w:rsidRDefault="00345E64" w:rsidP="00F46132">
      <w:pPr>
        <w:pStyle w:val="ListParagraph"/>
        <w:numPr>
          <w:ilvl w:val="1"/>
          <w:numId w:val="35"/>
        </w:numPr>
        <w:rPr>
          <w:sz w:val="24"/>
          <w:szCs w:val="24"/>
        </w:rPr>
      </w:pPr>
      <w:r w:rsidRPr="008F31E6">
        <w:rPr>
          <w:sz w:val="24"/>
          <w:szCs w:val="24"/>
        </w:rPr>
        <w:t>City Council</w:t>
      </w:r>
    </w:p>
    <w:p w14:paraId="1232913C" w14:textId="0642087C" w:rsidR="00F46132" w:rsidRPr="008F31E6" w:rsidRDefault="00D413E9" w:rsidP="00F46132">
      <w:pPr>
        <w:pStyle w:val="ListParagraph"/>
        <w:numPr>
          <w:ilvl w:val="1"/>
          <w:numId w:val="35"/>
        </w:numPr>
        <w:rPr>
          <w:sz w:val="24"/>
          <w:szCs w:val="24"/>
        </w:rPr>
      </w:pPr>
      <w:r w:rsidRPr="008F31E6">
        <w:rPr>
          <w:b/>
          <w:sz w:val="24"/>
          <w:szCs w:val="24"/>
        </w:rPr>
        <w:t>Responding Officers</w:t>
      </w:r>
    </w:p>
    <w:p w14:paraId="2FE4746C" w14:textId="77777777" w:rsidR="00F46132" w:rsidRPr="008F31E6" w:rsidRDefault="00345E64" w:rsidP="00F46132">
      <w:pPr>
        <w:pStyle w:val="ListParagraph"/>
        <w:numPr>
          <w:ilvl w:val="1"/>
          <w:numId w:val="35"/>
        </w:numPr>
        <w:rPr>
          <w:sz w:val="24"/>
          <w:szCs w:val="24"/>
        </w:rPr>
      </w:pPr>
      <w:r w:rsidRPr="008F31E6">
        <w:rPr>
          <w:sz w:val="24"/>
          <w:szCs w:val="24"/>
        </w:rPr>
        <w:t>Chiefs of Police</w:t>
      </w:r>
    </w:p>
    <w:p w14:paraId="55A0EADD" w14:textId="1BC356C5" w:rsidR="00345E64" w:rsidRPr="008F31E6" w:rsidRDefault="00345E64" w:rsidP="00F46132">
      <w:pPr>
        <w:pStyle w:val="ListParagraph"/>
        <w:numPr>
          <w:ilvl w:val="1"/>
          <w:numId w:val="35"/>
        </w:numPr>
        <w:rPr>
          <w:sz w:val="24"/>
          <w:szCs w:val="24"/>
        </w:rPr>
      </w:pPr>
      <w:r w:rsidRPr="008F31E6">
        <w:rPr>
          <w:sz w:val="24"/>
          <w:szCs w:val="24"/>
        </w:rPr>
        <w:t>Commissioners</w:t>
      </w:r>
    </w:p>
    <w:p w14:paraId="1AAE51E8" w14:textId="77777777" w:rsidR="003D0F60" w:rsidRPr="00E072AA" w:rsidRDefault="003D0F60" w:rsidP="003D0F60">
      <w:pPr>
        <w:pStyle w:val="ListParagraph"/>
        <w:rPr>
          <w:rFonts w:cstheme="minorHAnsi"/>
          <w:sz w:val="24"/>
          <w:szCs w:val="24"/>
        </w:rPr>
      </w:pPr>
    </w:p>
    <w:p w14:paraId="6D47101E" w14:textId="2EF3A346" w:rsidR="005F7E33" w:rsidRPr="005F2936" w:rsidRDefault="00EA2079" w:rsidP="005F2936">
      <w:pPr>
        <w:pStyle w:val="ListParagraph"/>
        <w:numPr>
          <w:ilvl w:val="0"/>
          <w:numId w:val="35"/>
        </w:numPr>
        <w:rPr>
          <w:rFonts w:cstheme="minorHAnsi"/>
          <w:sz w:val="24"/>
          <w:szCs w:val="24"/>
        </w:rPr>
      </w:pPr>
      <w:r w:rsidRPr="00E072AA">
        <w:rPr>
          <w:rFonts w:cstheme="minorHAnsi"/>
          <w:sz w:val="24"/>
          <w:szCs w:val="24"/>
        </w:rPr>
        <w:t>The Code of Criminal Procedure</w:t>
      </w:r>
      <w:r w:rsidR="00AF26DB">
        <w:rPr>
          <w:rFonts w:cstheme="minorHAnsi"/>
          <w:sz w:val="24"/>
          <w:szCs w:val="24"/>
        </w:rPr>
        <w:t>,</w:t>
      </w:r>
      <w:r w:rsidRPr="00E072AA">
        <w:rPr>
          <w:rFonts w:cstheme="minorHAnsi"/>
          <w:sz w:val="24"/>
          <w:szCs w:val="24"/>
        </w:rPr>
        <w:t xml:space="preserve"> Article 16.23</w:t>
      </w:r>
      <w:r w:rsidR="00AF26DB">
        <w:rPr>
          <w:rFonts w:cstheme="minorHAnsi"/>
          <w:sz w:val="24"/>
          <w:szCs w:val="24"/>
        </w:rPr>
        <w:t>,</w:t>
      </w:r>
      <w:r w:rsidRPr="00E072AA">
        <w:rPr>
          <w:rFonts w:cstheme="minorHAnsi"/>
          <w:sz w:val="24"/>
          <w:szCs w:val="24"/>
        </w:rPr>
        <w:t xml:space="preserve"> requires:</w:t>
      </w:r>
    </w:p>
    <w:p w14:paraId="607FAD6E" w14:textId="0FD4B4A1" w:rsidR="00EA7694" w:rsidRDefault="00EA2079" w:rsidP="00E75376">
      <w:pPr>
        <w:pStyle w:val="ListParagraph"/>
        <w:numPr>
          <w:ilvl w:val="1"/>
          <w:numId w:val="35"/>
        </w:numPr>
        <w:rPr>
          <w:rFonts w:cstheme="minorHAnsi"/>
          <w:sz w:val="24"/>
          <w:szCs w:val="24"/>
        </w:rPr>
      </w:pPr>
      <w:r w:rsidRPr="005F7E33">
        <w:rPr>
          <w:rFonts w:cstheme="minorHAnsi"/>
          <w:sz w:val="24"/>
          <w:szCs w:val="24"/>
        </w:rPr>
        <w:t>All officers must arrest any subject that violates a statute in the Penal Code that is in their presence, regardless of an indication of a mental health crisis.</w:t>
      </w:r>
    </w:p>
    <w:p w14:paraId="284389B2" w14:textId="77777777" w:rsidR="00EA7694" w:rsidRDefault="00EA2079" w:rsidP="00EA7694">
      <w:pPr>
        <w:pStyle w:val="ListParagraph"/>
        <w:numPr>
          <w:ilvl w:val="1"/>
          <w:numId w:val="35"/>
        </w:numPr>
        <w:rPr>
          <w:rFonts w:cstheme="minorHAnsi"/>
          <w:sz w:val="24"/>
          <w:szCs w:val="24"/>
        </w:rPr>
      </w:pPr>
      <w:r w:rsidRPr="005F7E33">
        <w:rPr>
          <w:rFonts w:cstheme="minorHAnsi"/>
          <w:sz w:val="24"/>
          <w:szCs w:val="24"/>
        </w:rPr>
        <w:t>All officers may arrest a subject that commits a non-violent misdemeanor in their presence if the person is suffering from a mental health crisis.</w:t>
      </w:r>
    </w:p>
    <w:p w14:paraId="3B8C30A6" w14:textId="77777777" w:rsidR="00EA7694" w:rsidRDefault="00EA2079" w:rsidP="00EA7694">
      <w:pPr>
        <w:pStyle w:val="ListParagraph"/>
        <w:numPr>
          <w:ilvl w:val="1"/>
          <w:numId w:val="35"/>
        </w:numPr>
        <w:rPr>
          <w:rFonts w:cstheme="minorHAnsi"/>
          <w:sz w:val="24"/>
          <w:szCs w:val="24"/>
        </w:rPr>
      </w:pPr>
      <w:r w:rsidRPr="00EA7694">
        <w:rPr>
          <w:rFonts w:cstheme="minorHAnsi"/>
          <w:b/>
          <w:sz w:val="24"/>
          <w:szCs w:val="24"/>
        </w:rPr>
        <w:t>All officers must attempt to divert a subject experiencing a mental health crisis that has committed a non-violent misdemeanor that also does not fall under Chapter 42 of the Penal Code.</w:t>
      </w:r>
    </w:p>
    <w:p w14:paraId="7D7254B5" w14:textId="3B68B8F4" w:rsidR="00EA2079" w:rsidRPr="00EA7694" w:rsidRDefault="00EA2079" w:rsidP="00EA7694">
      <w:pPr>
        <w:pStyle w:val="ListParagraph"/>
        <w:numPr>
          <w:ilvl w:val="1"/>
          <w:numId w:val="35"/>
        </w:numPr>
        <w:rPr>
          <w:rFonts w:cstheme="minorHAnsi"/>
          <w:sz w:val="24"/>
          <w:szCs w:val="24"/>
        </w:rPr>
      </w:pPr>
      <w:r w:rsidRPr="00EA7694">
        <w:rPr>
          <w:rFonts w:cstheme="minorHAnsi"/>
          <w:sz w:val="24"/>
          <w:szCs w:val="24"/>
        </w:rPr>
        <w:t>All officers have discretion whether to arrest for any offense in the Penal Code.</w:t>
      </w:r>
    </w:p>
    <w:p w14:paraId="1F4EA384" w14:textId="77777777" w:rsidR="003D0F60" w:rsidRPr="00E072AA" w:rsidRDefault="003D0F60" w:rsidP="008841C4">
      <w:pPr>
        <w:pStyle w:val="ListParagraph"/>
        <w:rPr>
          <w:rFonts w:cstheme="minorHAnsi"/>
          <w:sz w:val="24"/>
          <w:szCs w:val="24"/>
        </w:rPr>
      </w:pPr>
    </w:p>
    <w:p w14:paraId="6D27A4D3" w14:textId="66E9F886" w:rsidR="008841C4" w:rsidRPr="00E072AA" w:rsidRDefault="008841C4" w:rsidP="006C6CBD">
      <w:pPr>
        <w:pStyle w:val="ListParagraph"/>
        <w:numPr>
          <w:ilvl w:val="0"/>
          <w:numId w:val="35"/>
        </w:numPr>
        <w:spacing w:after="0" w:line="257" w:lineRule="auto"/>
        <w:rPr>
          <w:rFonts w:cstheme="minorHAnsi"/>
          <w:sz w:val="24"/>
          <w:szCs w:val="24"/>
          <w:u w:val="single"/>
        </w:rPr>
      </w:pPr>
      <w:r w:rsidRPr="00E072AA">
        <w:rPr>
          <w:rFonts w:cstheme="minorHAnsi"/>
          <w:sz w:val="24"/>
          <w:szCs w:val="24"/>
        </w:rPr>
        <w:t>According to a Health and Safety Code 573.001</w:t>
      </w:r>
      <w:r w:rsidR="005F2936">
        <w:rPr>
          <w:rFonts w:cstheme="minorHAnsi"/>
          <w:sz w:val="24"/>
          <w:szCs w:val="24"/>
        </w:rPr>
        <w:t>,</w:t>
      </w:r>
      <w:r w:rsidRPr="00E072AA">
        <w:rPr>
          <w:rFonts w:cstheme="minorHAnsi"/>
          <w:sz w:val="24"/>
          <w:szCs w:val="24"/>
        </w:rPr>
        <w:t xml:space="preserve"> Apprehension by Peace Officer Without Warrant, there are </w:t>
      </w:r>
      <w:r w:rsidRPr="00AD4FDD">
        <w:rPr>
          <w:rFonts w:cstheme="minorHAnsi"/>
          <w:sz w:val="24"/>
          <w:szCs w:val="24"/>
          <w:u w:val="single"/>
        </w:rPr>
        <w:t>three criteria</w:t>
      </w:r>
      <w:r w:rsidRPr="00E072AA">
        <w:rPr>
          <w:rFonts w:cstheme="minorHAnsi"/>
          <w:sz w:val="24"/>
          <w:szCs w:val="24"/>
        </w:rPr>
        <w:t xml:space="preserve"> to meet the standards of emergency detention. </w:t>
      </w:r>
      <w:r w:rsidR="00F23D20">
        <w:rPr>
          <w:rFonts w:cstheme="minorHAnsi"/>
          <w:sz w:val="24"/>
          <w:szCs w:val="24"/>
        </w:rPr>
        <w:t xml:space="preserve">Which of the following </w:t>
      </w:r>
      <w:r w:rsidR="00AD4FDD">
        <w:rPr>
          <w:rFonts w:cstheme="minorHAnsi"/>
          <w:sz w:val="24"/>
          <w:szCs w:val="24"/>
        </w:rPr>
        <w:t>is</w:t>
      </w:r>
      <w:r w:rsidR="00F23D20">
        <w:rPr>
          <w:rFonts w:cstheme="minorHAnsi"/>
          <w:sz w:val="24"/>
          <w:szCs w:val="24"/>
        </w:rPr>
        <w:t xml:space="preserve"> NOT one of t</w:t>
      </w:r>
      <w:r w:rsidRPr="00E072AA">
        <w:rPr>
          <w:rFonts w:cstheme="minorHAnsi"/>
          <w:sz w:val="24"/>
          <w:szCs w:val="24"/>
        </w:rPr>
        <w:t>hose criteria</w:t>
      </w:r>
      <w:r w:rsidR="00846E8E">
        <w:rPr>
          <w:rFonts w:cstheme="minorHAnsi"/>
          <w:sz w:val="24"/>
          <w:szCs w:val="24"/>
        </w:rPr>
        <w:t>?</w:t>
      </w:r>
      <w:r w:rsidRPr="00E072AA">
        <w:rPr>
          <w:rFonts w:cstheme="minorHAnsi"/>
          <w:sz w:val="24"/>
          <w:szCs w:val="24"/>
        </w:rPr>
        <w:t xml:space="preserve"> </w:t>
      </w:r>
    </w:p>
    <w:p w14:paraId="24EB3242" w14:textId="5BFF796D" w:rsidR="008841C4" w:rsidRPr="00030D90" w:rsidRDefault="008841C4" w:rsidP="00030D90">
      <w:pPr>
        <w:pStyle w:val="ListParagraph"/>
        <w:numPr>
          <w:ilvl w:val="1"/>
          <w:numId w:val="38"/>
        </w:numPr>
        <w:spacing w:after="0" w:line="257" w:lineRule="auto"/>
        <w:rPr>
          <w:rFonts w:cstheme="minorHAnsi"/>
          <w:sz w:val="24"/>
          <w:szCs w:val="24"/>
        </w:rPr>
      </w:pPr>
      <w:r w:rsidRPr="00030D90">
        <w:rPr>
          <w:rFonts w:cstheme="minorHAnsi"/>
          <w:sz w:val="24"/>
          <w:szCs w:val="24"/>
        </w:rPr>
        <w:t>Believes the person is a person with mental illness</w:t>
      </w:r>
      <w:r w:rsidR="00A867D5">
        <w:rPr>
          <w:rFonts w:cstheme="minorHAnsi"/>
          <w:sz w:val="24"/>
          <w:szCs w:val="24"/>
        </w:rPr>
        <w:t>.</w:t>
      </w:r>
    </w:p>
    <w:p w14:paraId="6DF3CE56" w14:textId="72E2301F" w:rsidR="008841C4" w:rsidRPr="00030D90" w:rsidRDefault="008841C4" w:rsidP="00030D90">
      <w:pPr>
        <w:pStyle w:val="ListParagraph"/>
        <w:numPr>
          <w:ilvl w:val="1"/>
          <w:numId w:val="38"/>
        </w:numPr>
        <w:spacing w:after="0" w:line="257" w:lineRule="auto"/>
        <w:rPr>
          <w:rFonts w:cstheme="minorHAnsi"/>
          <w:sz w:val="24"/>
          <w:szCs w:val="24"/>
        </w:rPr>
      </w:pPr>
      <w:r w:rsidRPr="00030D90">
        <w:rPr>
          <w:rFonts w:cstheme="minorHAnsi"/>
          <w:sz w:val="24"/>
          <w:szCs w:val="24"/>
        </w:rPr>
        <w:lastRenderedPageBreak/>
        <w:t>Because of that mental illness there is a substantial risk of serious harm to self or others</w:t>
      </w:r>
      <w:r w:rsidR="009B3B35" w:rsidRPr="00030D90">
        <w:rPr>
          <w:rFonts w:cstheme="minorHAnsi"/>
          <w:sz w:val="24"/>
          <w:szCs w:val="24"/>
        </w:rPr>
        <w:t xml:space="preserve"> </w:t>
      </w:r>
      <w:r w:rsidRPr="00030D90">
        <w:rPr>
          <w:rFonts w:cstheme="minorHAnsi"/>
          <w:sz w:val="24"/>
          <w:szCs w:val="24"/>
        </w:rPr>
        <w:t>unless immediately restrained</w:t>
      </w:r>
      <w:r w:rsidR="00A867D5">
        <w:rPr>
          <w:rFonts w:cstheme="minorHAnsi"/>
          <w:sz w:val="24"/>
          <w:szCs w:val="24"/>
        </w:rPr>
        <w:t>.</w:t>
      </w:r>
    </w:p>
    <w:p w14:paraId="15D67937" w14:textId="6A5D1A2F" w:rsidR="003D0F60" w:rsidRPr="00030D90" w:rsidRDefault="008841C4" w:rsidP="00030D90">
      <w:pPr>
        <w:pStyle w:val="ListParagraph"/>
        <w:numPr>
          <w:ilvl w:val="1"/>
          <w:numId w:val="38"/>
        </w:numPr>
        <w:spacing w:after="0" w:line="257" w:lineRule="auto"/>
        <w:rPr>
          <w:rFonts w:cstheme="minorHAnsi"/>
          <w:sz w:val="24"/>
          <w:szCs w:val="24"/>
        </w:rPr>
      </w:pPr>
      <w:r w:rsidRPr="00030D90">
        <w:rPr>
          <w:rFonts w:cstheme="minorHAnsi"/>
          <w:sz w:val="24"/>
          <w:szCs w:val="24"/>
        </w:rPr>
        <w:t>There is not enough time to obtain a warrant</w:t>
      </w:r>
      <w:r w:rsidR="00A867D5">
        <w:rPr>
          <w:rFonts w:cstheme="minorHAnsi"/>
          <w:sz w:val="24"/>
          <w:szCs w:val="24"/>
        </w:rPr>
        <w:t>.</w:t>
      </w:r>
    </w:p>
    <w:p w14:paraId="2DE6F43A" w14:textId="37FBFC7E" w:rsidR="00CF44F2" w:rsidRPr="00030D90" w:rsidRDefault="00030D90" w:rsidP="00030D90">
      <w:pPr>
        <w:pStyle w:val="ListParagraph"/>
        <w:numPr>
          <w:ilvl w:val="1"/>
          <w:numId w:val="38"/>
        </w:numPr>
        <w:spacing w:after="0" w:line="257" w:lineRule="auto"/>
        <w:rPr>
          <w:rFonts w:cstheme="minorHAnsi"/>
          <w:b/>
          <w:bCs/>
          <w:sz w:val="24"/>
          <w:szCs w:val="24"/>
        </w:rPr>
      </w:pPr>
      <w:r w:rsidRPr="00030D90">
        <w:rPr>
          <w:rFonts w:cstheme="minorHAnsi"/>
          <w:b/>
          <w:bCs/>
          <w:sz w:val="24"/>
          <w:szCs w:val="24"/>
        </w:rPr>
        <w:t xml:space="preserve">The individual was posing no immediate threat to themselves or others. </w:t>
      </w:r>
    </w:p>
    <w:p w14:paraId="6DC1C232" w14:textId="77777777" w:rsidR="006C6CBD" w:rsidRPr="00E072AA" w:rsidRDefault="006C6CBD" w:rsidP="0098212B">
      <w:pPr>
        <w:spacing w:after="0" w:line="257" w:lineRule="auto"/>
        <w:rPr>
          <w:rFonts w:cstheme="minorHAnsi"/>
          <w:sz w:val="24"/>
          <w:szCs w:val="24"/>
          <w:u w:val="single"/>
        </w:rPr>
      </w:pPr>
    </w:p>
    <w:p w14:paraId="08EDE60C" w14:textId="6EBACB49" w:rsidR="00667CFB" w:rsidRPr="00E072AA" w:rsidRDefault="0098212B" w:rsidP="006C6909">
      <w:pPr>
        <w:pStyle w:val="ListParagraph"/>
        <w:numPr>
          <w:ilvl w:val="0"/>
          <w:numId w:val="35"/>
        </w:numPr>
        <w:spacing w:after="0" w:line="257" w:lineRule="auto"/>
        <w:rPr>
          <w:rFonts w:cstheme="minorHAnsi"/>
          <w:sz w:val="24"/>
          <w:szCs w:val="24"/>
          <w:u w:val="single"/>
        </w:rPr>
      </w:pPr>
      <w:r>
        <w:rPr>
          <w:rFonts w:cstheme="minorHAnsi"/>
          <w:sz w:val="24"/>
          <w:szCs w:val="24"/>
        </w:rPr>
        <w:t>Which of the three options may a</w:t>
      </w:r>
      <w:r w:rsidR="00667CFB" w:rsidRPr="00E072AA">
        <w:rPr>
          <w:rFonts w:cstheme="minorHAnsi"/>
          <w:sz w:val="24"/>
          <w:szCs w:val="24"/>
        </w:rPr>
        <w:t xml:space="preserve"> peace officer </w:t>
      </w:r>
      <w:r w:rsidR="0051245A" w:rsidRPr="0051245A">
        <w:rPr>
          <w:rFonts w:cstheme="minorHAnsi"/>
          <w:sz w:val="24"/>
          <w:szCs w:val="24"/>
          <w:u w:val="single"/>
        </w:rPr>
        <w:t>not</w:t>
      </w:r>
      <w:r w:rsidR="00667CFB" w:rsidRPr="00E072AA">
        <w:rPr>
          <w:rFonts w:cstheme="minorHAnsi"/>
          <w:sz w:val="24"/>
          <w:szCs w:val="24"/>
        </w:rPr>
        <w:t xml:space="preserve"> form the belief that </w:t>
      </w:r>
      <w:r w:rsidR="000A260D">
        <w:rPr>
          <w:rFonts w:cstheme="minorHAnsi"/>
          <w:sz w:val="24"/>
          <w:szCs w:val="24"/>
        </w:rPr>
        <w:t xml:space="preserve">a </w:t>
      </w:r>
      <w:r w:rsidR="00667CFB" w:rsidRPr="00E072AA">
        <w:rPr>
          <w:rFonts w:cstheme="minorHAnsi"/>
          <w:sz w:val="24"/>
          <w:szCs w:val="24"/>
        </w:rPr>
        <w:t xml:space="preserve">person meets criteria for warrantless apprehension based on: </w:t>
      </w:r>
    </w:p>
    <w:p w14:paraId="299F0D2A" w14:textId="1483835F" w:rsidR="00667CFB" w:rsidRPr="0031040B" w:rsidRDefault="00667CFB" w:rsidP="0031040B">
      <w:pPr>
        <w:pStyle w:val="ListParagraph"/>
        <w:numPr>
          <w:ilvl w:val="0"/>
          <w:numId w:val="39"/>
        </w:numPr>
        <w:spacing w:after="0" w:line="257" w:lineRule="auto"/>
        <w:rPr>
          <w:rFonts w:cstheme="minorHAnsi"/>
          <w:sz w:val="24"/>
          <w:szCs w:val="24"/>
        </w:rPr>
      </w:pPr>
      <w:r w:rsidRPr="0031040B">
        <w:rPr>
          <w:rFonts w:cstheme="minorHAnsi"/>
          <w:sz w:val="24"/>
          <w:szCs w:val="24"/>
        </w:rPr>
        <w:t>Representation of a credible person</w:t>
      </w:r>
      <w:r w:rsidR="00465B3E" w:rsidRPr="0031040B">
        <w:rPr>
          <w:rFonts w:cstheme="minorHAnsi"/>
          <w:sz w:val="24"/>
          <w:szCs w:val="24"/>
        </w:rPr>
        <w:t>.</w:t>
      </w:r>
    </w:p>
    <w:p w14:paraId="092D7EC7" w14:textId="42A1C097" w:rsidR="003D0F60" w:rsidRPr="0031040B" w:rsidRDefault="00667CFB" w:rsidP="0031040B">
      <w:pPr>
        <w:pStyle w:val="ListParagraph"/>
        <w:numPr>
          <w:ilvl w:val="0"/>
          <w:numId w:val="39"/>
        </w:numPr>
        <w:spacing w:after="0" w:line="257" w:lineRule="auto"/>
        <w:rPr>
          <w:rFonts w:cstheme="minorHAnsi"/>
          <w:sz w:val="24"/>
          <w:szCs w:val="24"/>
        </w:rPr>
      </w:pPr>
      <w:r w:rsidRPr="0031040B">
        <w:rPr>
          <w:rFonts w:cstheme="minorHAnsi"/>
          <w:sz w:val="24"/>
          <w:szCs w:val="24"/>
        </w:rPr>
        <w:t>The conduct of the person or the circumstances under which the person is found</w:t>
      </w:r>
      <w:r w:rsidR="00465B3E" w:rsidRPr="0031040B">
        <w:rPr>
          <w:rFonts w:cstheme="minorHAnsi"/>
          <w:sz w:val="24"/>
          <w:szCs w:val="24"/>
        </w:rPr>
        <w:t>.</w:t>
      </w:r>
    </w:p>
    <w:p w14:paraId="5266275D" w14:textId="6C7B160D" w:rsidR="0031040B" w:rsidRPr="00F86ECE" w:rsidRDefault="0031040B" w:rsidP="0031040B">
      <w:pPr>
        <w:pStyle w:val="ListParagraph"/>
        <w:numPr>
          <w:ilvl w:val="0"/>
          <w:numId w:val="39"/>
        </w:numPr>
        <w:spacing w:after="0" w:line="257" w:lineRule="auto"/>
        <w:rPr>
          <w:rFonts w:cstheme="minorHAnsi"/>
          <w:b/>
          <w:bCs/>
          <w:sz w:val="24"/>
          <w:szCs w:val="24"/>
          <w:u w:val="single"/>
        </w:rPr>
      </w:pPr>
      <w:r w:rsidRPr="00F86ECE">
        <w:rPr>
          <w:rFonts w:cstheme="minorHAnsi"/>
          <w:b/>
          <w:bCs/>
          <w:sz w:val="24"/>
          <w:szCs w:val="24"/>
        </w:rPr>
        <w:t>A third party insists the individual is experiencing a mental health crisis</w:t>
      </w:r>
      <w:r w:rsidR="00404FC3" w:rsidRPr="00F86ECE">
        <w:rPr>
          <w:rFonts w:cstheme="minorHAnsi"/>
          <w:b/>
          <w:bCs/>
          <w:sz w:val="24"/>
          <w:szCs w:val="24"/>
        </w:rPr>
        <w:t>, and their testimony is the only evidence</w:t>
      </w:r>
      <w:r w:rsidRPr="00F86ECE">
        <w:rPr>
          <w:rFonts w:cstheme="minorHAnsi"/>
          <w:b/>
          <w:bCs/>
          <w:sz w:val="24"/>
          <w:szCs w:val="24"/>
        </w:rPr>
        <w:t xml:space="preserve">. </w:t>
      </w:r>
    </w:p>
    <w:p w14:paraId="30A5AD0B" w14:textId="77777777" w:rsidR="006C6909" w:rsidRPr="00E072AA" w:rsidRDefault="006C6909" w:rsidP="006C6909">
      <w:pPr>
        <w:spacing w:after="0" w:line="257" w:lineRule="auto"/>
        <w:ind w:firstLine="720"/>
        <w:rPr>
          <w:rFonts w:cstheme="minorHAnsi"/>
          <w:sz w:val="24"/>
          <w:szCs w:val="24"/>
          <w:u w:val="single"/>
        </w:rPr>
      </w:pPr>
    </w:p>
    <w:p w14:paraId="3D879BB4" w14:textId="246B7E71" w:rsidR="00125FCF" w:rsidRPr="00E072AA" w:rsidRDefault="00404FC3" w:rsidP="00125FCF">
      <w:pPr>
        <w:pStyle w:val="ListParagraph"/>
        <w:numPr>
          <w:ilvl w:val="0"/>
          <w:numId w:val="35"/>
        </w:numPr>
        <w:rPr>
          <w:rFonts w:cstheme="minorHAnsi"/>
          <w:sz w:val="24"/>
          <w:szCs w:val="24"/>
        </w:rPr>
      </w:pPr>
      <w:r>
        <w:rPr>
          <w:rFonts w:cstheme="minorHAnsi"/>
          <w:sz w:val="24"/>
          <w:szCs w:val="24"/>
        </w:rPr>
        <w:t xml:space="preserve">Which of the following is </w:t>
      </w:r>
      <w:r w:rsidR="0051245A" w:rsidRPr="0051245A">
        <w:rPr>
          <w:rFonts w:cstheme="minorHAnsi"/>
          <w:sz w:val="24"/>
          <w:szCs w:val="24"/>
          <w:u w:val="single"/>
        </w:rPr>
        <w:t>not</w:t>
      </w:r>
      <w:r>
        <w:rPr>
          <w:rFonts w:cstheme="minorHAnsi"/>
          <w:sz w:val="24"/>
          <w:szCs w:val="24"/>
        </w:rPr>
        <w:t xml:space="preserve"> one of the </w:t>
      </w:r>
      <w:r w:rsidR="00125FCF" w:rsidRPr="00E072AA">
        <w:rPr>
          <w:rFonts w:cstheme="minorHAnsi"/>
          <w:sz w:val="24"/>
          <w:szCs w:val="24"/>
        </w:rPr>
        <w:t>four requirements for an individual to be detained under H</w:t>
      </w:r>
      <w:r w:rsidR="00921FE7">
        <w:rPr>
          <w:rFonts w:cstheme="minorHAnsi"/>
          <w:sz w:val="24"/>
          <w:szCs w:val="24"/>
        </w:rPr>
        <w:t xml:space="preserve">ealth and Safety </w:t>
      </w:r>
      <w:r w:rsidR="00125FCF" w:rsidRPr="00E072AA">
        <w:rPr>
          <w:rFonts w:cstheme="minorHAnsi"/>
          <w:sz w:val="24"/>
          <w:szCs w:val="24"/>
        </w:rPr>
        <w:t>C</w:t>
      </w:r>
      <w:r w:rsidR="00921FE7">
        <w:rPr>
          <w:rFonts w:cstheme="minorHAnsi"/>
          <w:sz w:val="24"/>
          <w:szCs w:val="24"/>
        </w:rPr>
        <w:t>ode</w:t>
      </w:r>
      <w:r w:rsidR="00125FCF" w:rsidRPr="00E072AA">
        <w:rPr>
          <w:rFonts w:cstheme="minorHAnsi"/>
          <w:sz w:val="24"/>
          <w:szCs w:val="24"/>
        </w:rPr>
        <w:t xml:space="preserve"> 573.003</w:t>
      </w:r>
      <w:r w:rsidR="00921FE7">
        <w:rPr>
          <w:rFonts w:cstheme="minorHAnsi"/>
          <w:sz w:val="24"/>
          <w:szCs w:val="24"/>
        </w:rPr>
        <w:t>,</w:t>
      </w:r>
      <w:r w:rsidR="00125FCF" w:rsidRPr="00E072AA">
        <w:rPr>
          <w:rFonts w:cstheme="minorHAnsi"/>
          <w:sz w:val="24"/>
          <w:szCs w:val="24"/>
        </w:rPr>
        <w:t xml:space="preserve"> Emergency Detention:</w:t>
      </w:r>
    </w:p>
    <w:p w14:paraId="166D1CEA" w14:textId="5B5570AC" w:rsidR="00125FCF" w:rsidRPr="00F86ECE" w:rsidRDefault="00125FCF" w:rsidP="00F86ECE">
      <w:pPr>
        <w:pStyle w:val="ListParagraph"/>
        <w:numPr>
          <w:ilvl w:val="0"/>
          <w:numId w:val="40"/>
        </w:numPr>
        <w:spacing w:after="0"/>
        <w:rPr>
          <w:rFonts w:cstheme="minorHAnsi"/>
          <w:sz w:val="24"/>
          <w:szCs w:val="24"/>
        </w:rPr>
      </w:pPr>
      <w:r w:rsidRPr="00F86ECE">
        <w:rPr>
          <w:rFonts w:cstheme="minorHAnsi"/>
          <w:sz w:val="24"/>
          <w:szCs w:val="24"/>
        </w:rPr>
        <w:t>Suffering from a mental illness</w:t>
      </w:r>
      <w:r w:rsidRPr="00F86ECE">
        <w:rPr>
          <w:rFonts w:cstheme="minorHAnsi"/>
          <w:sz w:val="24"/>
          <w:szCs w:val="24"/>
        </w:rPr>
        <w:tab/>
      </w:r>
      <w:r w:rsidRPr="00F86ECE">
        <w:rPr>
          <w:rFonts w:cstheme="minorHAnsi"/>
          <w:sz w:val="24"/>
          <w:szCs w:val="24"/>
        </w:rPr>
        <w:tab/>
      </w:r>
    </w:p>
    <w:p w14:paraId="72FAEC49" w14:textId="64ACFC3C" w:rsidR="00125FCF" w:rsidRPr="00F86ECE" w:rsidRDefault="00125FCF" w:rsidP="00F86ECE">
      <w:pPr>
        <w:pStyle w:val="ListParagraph"/>
        <w:numPr>
          <w:ilvl w:val="0"/>
          <w:numId w:val="40"/>
        </w:numPr>
        <w:spacing w:after="0"/>
        <w:rPr>
          <w:rFonts w:cstheme="minorHAnsi"/>
          <w:sz w:val="24"/>
          <w:szCs w:val="24"/>
        </w:rPr>
      </w:pPr>
      <w:r w:rsidRPr="00F86ECE">
        <w:rPr>
          <w:rFonts w:cstheme="minorHAnsi"/>
          <w:sz w:val="24"/>
          <w:szCs w:val="24"/>
        </w:rPr>
        <w:t>Substantial risk of harm to self or others</w:t>
      </w:r>
    </w:p>
    <w:p w14:paraId="1F479DF7" w14:textId="5E8B32C3" w:rsidR="00125FCF" w:rsidRPr="00F86ECE" w:rsidRDefault="00125FCF" w:rsidP="00F86ECE">
      <w:pPr>
        <w:pStyle w:val="ListParagraph"/>
        <w:numPr>
          <w:ilvl w:val="0"/>
          <w:numId w:val="40"/>
        </w:numPr>
        <w:spacing w:after="0"/>
        <w:rPr>
          <w:rFonts w:cstheme="minorHAnsi"/>
          <w:sz w:val="24"/>
          <w:szCs w:val="24"/>
        </w:rPr>
      </w:pPr>
      <w:r w:rsidRPr="00F86ECE">
        <w:rPr>
          <w:rFonts w:cstheme="minorHAnsi"/>
          <w:sz w:val="24"/>
          <w:szCs w:val="24"/>
        </w:rPr>
        <w:t>Must be immediately detained</w:t>
      </w:r>
      <w:r w:rsidRPr="00F86ECE">
        <w:rPr>
          <w:rFonts w:cstheme="minorHAnsi"/>
          <w:sz w:val="24"/>
          <w:szCs w:val="24"/>
        </w:rPr>
        <w:tab/>
      </w:r>
      <w:r w:rsidRPr="00F86ECE">
        <w:rPr>
          <w:rFonts w:cstheme="minorHAnsi"/>
          <w:sz w:val="24"/>
          <w:szCs w:val="24"/>
        </w:rPr>
        <w:tab/>
      </w:r>
    </w:p>
    <w:p w14:paraId="688BE2C4" w14:textId="77777777" w:rsidR="00383E44" w:rsidRPr="00F86ECE" w:rsidRDefault="00125FCF" w:rsidP="00F86ECE">
      <w:pPr>
        <w:pStyle w:val="ListParagraph"/>
        <w:numPr>
          <w:ilvl w:val="0"/>
          <w:numId w:val="40"/>
        </w:numPr>
        <w:spacing w:after="0"/>
        <w:rPr>
          <w:rFonts w:cstheme="minorHAnsi"/>
          <w:sz w:val="24"/>
          <w:szCs w:val="24"/>
        </w:rPr>
      </w:pPr>
      <w:r w:rsidRPr="00F86ECE">
        <w:rPr>
          <w:rFonts w:cstheme="minorHAnsi"/>
          <w:sz w:val="24"/>
          <w:szCs w:val="24"/>
        </w:rPr>
        <w:t>There is no time to obtain a warrant</w:t>
      </w:r>
    </w:p>
    <w:p w14:paraId="32BB4EAD" w14:textId="2327C0E5" w:rsidR="003D0F60" w:rsidRPr="00F86ECE" w:rsidRDefault="00383E44" w:rsidP="00F86ECE">
      <w:pPr>
        <w:pStyle w:val="ListParagraph"/>
        <w:numPr>
          <w:ilvl w:val="0"/>
          <w:numId w:val="40"/>
        </w:numPr>
        <w:spacing w:after="0"/>
        <w:rPr>
          <w:rFonts w:cstheme="minorHAnsi"/>
          <w:b/>
          <w:bCs/>
          <w:sz w:val="24"/>
          <w:szCs w:val="24"/>
        </w:rPr>
      </w:pPr>
      <w:r w:rsidRPr="00F86ECE">
        <w:rPr>
          <w:rFonts w:cstheme="minorHAnsi"/>
          <w:b/>
          <w:bCs/>
          <w:sz w:val="24"/>
          <w:szCs w:val="24"/>
        </w:rPr>
        <w:t>A third party says that this is a mental crisis</w:t>
      </w:r>
      <w:r w:rsidR="00125FCF" w:rsidRPr="00F86ECE">
        <w:rPr>
          <w:rFonts w:cstheme="minorHAnsi"/>
          <w:b/>
          <w:bCs/>
          <w:sz w:val="24"/>
          <w:szCs w:val="24"/>
        </w:rPr>
        <w:tab/>
      </w:r>
    </w:p>
    <w:p w14:paraId="33917D2E" w14:textId="77777777" w:rsidR="00E3611D" w:rsidRPr="00E072AA" w:rsidRDefault="00E3611D" w:rsidP="00E3611D">
      <w:pPr>
        <w:spacing w:after="0"/>
        <w:ind w:firstLine="720"/>
        <w:rPr>
          <w:rFonts w:cstheme="minorHAnsi"/>
          <w:sz w:val="24"/>
          <w:szCs w:val="24"/>
          <w:u w:val="single"/>
        </w:rPr>
      </w:pPr>
    </w:p>
    <w:p w14:paraId="28709C98" w14:textId="02CE5B43" w:rsidR="004A5DA6" w:rsidRDefault="00EE1ACC" w:rsidP="004A5DA6">
      <w:pPr>
        <w:pStyle w:val="ListParagraph"/>
        <w:numPr>
          <w:ilvl w:val="0"/>
          <w:numId w:val="35"/>
        </w:numPr>
        <w:rPr>
          <w:rStyle w:val="FooterChar"/>
          <w:rFonts w:cstheme="minorHAnsi"/>
          <w:sz w:val="24"/>
          <w:szCs w:val="24"/>
        </w:rPr>
      </w:pPr>
      <w:r w:rsidRPr="00E072AA">
        <w:rPr>
          <w:rStyle w:val="FooterChar"/>
          <w:rFonts w:cstheme="minorHAnsi"/>
          <w:sz w:val="24"/>
          <w:szCs w:val="24"/>
        </w:rPr>
        <w:t>During an emergency detention a preliminary evaluation</w:t>
      </w:r>
      <w:r w:rsidR="00A640CF">
        <w:rPr>
          <w:rStyle w:val="FooterChar"/>
          <w:rFonts w:cstheme="minorHAnsi"/>
          <w:sz w:val="24"/>
          <w:szCs w:val="24"/>
        </w:rPr>
        <w:t xml:space="preserve"> is </w:t>
      </w:r>
      <w:r w:rsidR="00A640CF" w:rsidRPr="00E072AA">
        <w:rPr>
          <w:rStyle w:val="FooterChar"/>
          <w:rFonts w:cstheme="minorHAnsi"/>
          <w:sz w:val="24"/>
          <w:szCs w:val="24"/>
        </w:rPr>
        <w:t>require</w:t>
      </w:r>
      <w:r w:rsidR="00A640CF">
        <w:rPr>
          <w:rStyle w:val="FooterChar"/>
          <w:rFonts w:cstheme="minorHAnsi"/>
          <w:sz w:val="24"/>
          <w:szCs w:val="24"/>
        </w:rPr>
        <w:t>d</w:t>
      </w:r>
      <w:r w:rsidRPr="00E072AA">
        <w:rPr>
          <w:rStyle w:val="FooterChar"/>
          <w:rFonts w:cstheme="minorHAnsi"/>
          <w:sz w:val="24"/>
          <w:szCs w:val="24"/>
        </w:rPr>
        <w:t xml:space="preserve"> by </w:t>
      </w:r>
      <w:r w:rsidR="00F65316" w:rsidRPr="00E072AA">
        <w:rPr>
          <w:rStyle w:val="FooterChar"/>
          <w:rFonts w:cstheme="minorHAnsi"/>
          <w:sz w:val="24"/>
          <w:szCs w:val="24"/>
        </w:rPr>
        <w:t>a physician</w:t>
      </w:r>
      <w:r w:rsidR="00470089" w:rsidRPr="00E072AA">
        <w:rPr>
          <w:rStyle w:val="FooterChar"/>
          <w:rFonts w:cstheme="minorHAnsi"/>
          <w:sz w:val="24"/>
          <w:szCs w:val="24"/>
        </w:rPr>
        <w:t>, for this purpose physician is defined as</w:t>
      </w:r>
      <w:r w:rsidR="00F86ECE">
        <w:rPr>
          <w:rStyle w:val="FooterChar"/>
          <w:rFonts w:cstheme="minorHAnsi"/>
          <w:sz w:val="24"/>
          <w:szCs w:val="24"/>
        </w:rPr>
        <w:t xml:space="preserve"> following, EXCEPT</w:t>
      </w:r>
      <w:r w:rsidR="00470089" w:rsidRPr="00E072AA">
        <w:rPr>
          <w:rStyle w:val="FooterChar"/>
          <w:rFonts w:cstheme="minorHAnsi"/>
          <w:sz w:val="24"/>
          <w:szCs w:val="24"/>
        </w:rPr>
        <w:t>:</w:t>
      </w:r>
    </w:p>
    <w:p w14:paraId="05DC7F64" w14:textId="77777777" w:rsidR="004A5DA6" w:rsidRDefault="00C26B57" w:rsidP="004A5DA6">
      <w:pPr>
        <w:pStyle w:val="ListParagraph"/>
        <w:numPr>
          <w:ilvl w:val="1"/>
          <w:numId w:val="35"/>
        </w:numPr>
        <w:rPr>
          <w:rStyle w:val="FooterChar"/>
          <w:rFonts w:cstheme="minorHAnsi"/>
          <w:sz w:val="24"/>
          <w:szCs w:val="24"/>
        </w:rPr>
      </w:pPr>
      <w:r w:rsidRPr="004A5DA6">
        <w:rPr>
          <w:rStyle w:val="FooterChar"/>
          <w:rFonts w:cstheme="minorHAnsi"/>
          <w:sz w:val="24"/>
          <w:szCs w:val="24"/>
        </w:rPr>
        <w:t>P</w:t>
      </w:r>
      <w:r w:rsidR="00EE1ACC" w:rsidRPr="004A5DA6">
        <w:rPr>
          <w:rStyle w:val="FooterChar"/>
          <w:rFonts w:cstheme="minorHAnsi"/>
          <w:sz w:val="24"/>
          <w:szCs w:val="24"/>
        </w:rPr>
        <w:t>erson licensed to practice medicine in this state</w:t>
      </w:r>
      <w:r w:rsidR="00A21E26" w:rsidRPr="004A5DA6">
        <w:rPr>
          <w:rStyle w:val="FooterChar"/>
          <w:rFonts w:cstheme="minorHAnsi"/>
          <w:sz w:val="24"/>
          <w:szCs w:val="24"/>
        </w:rPr>
        <w:t>.</w:t>
      </w:r>
    </w:p>
    <w:p w14:paraId="347338E0" w14:textId="77777777" w:rsidR="004A5DA6" w:rsidRDefault="00C26B57" w:rsidP="004A5DA6">
      <w:pPr>
        <w:pStyle w:val="ListParagraph"/>
        <w:numPr>
          <w:ilvl w:val="1"/>
          <w:numId w:val="35"/>
        </w:numPr>
        <w:rPr>
          <w:rStyle w:val="FooterChar"/>
          <w:rFonts w:cstheme="minorHAnsi"/>
          <w:sz w:val="24"/>
          <w:szCs w:val="24"/>
        </w:rPr>
      </w:pPr>
      <w:r w:rsidRPr="004A5DA6">
        <w:rPr>
          <w:rStyle w:val="FooterChar"/>
          <w:rFonts w:cstheme="minorHAnsi"/>
          <w:sz w:val="24"/>
          <w:szCs w:val="24"/>
        </w:rPr>
        <w:t>P</w:t>
      </w:r>
      <w:r w:rsidR="00EE1ACC" w:rsidRPr="004A5DA6">
        <w:rPr>
          <w:rStyle w:val="FooterChar"/>
          <w:rFonts w:cstheme="minorHAnsi"/>
          <w:sz w:val="24"/>
          <w:szCs w:val="24"/>
        </w:rPr>
        <w:t>erson employed by a federal agency who has a license to practice medicine in any state</w:t>
      </w:r>
      <w:r w:rsidR="00A21E26" w:rsidRPr="004A5DA6">
        <w:rPr>
          <w:rStyle w:val="FooterChar"/>
          <w:rFonts w:cstheme="minorHAnsi"/>
          <w:sz w:val="24"/>
          <w:szCs w:val="24"/>
        </w:rPr>
        <w:t>.</w:t>
      </w:r>
    </w:p>
    <w:p w14:paraId="0C7DD6DB" w14:textId="7FA8D933" w:rsidR="00EE1ACC" w:rsidRDefault="00C26B57" w:rsidP="004A5DA6">
      <w:pPr>
        <w:pStyle w:val="ListParagraph"/>
        <w:numPr>
          <w:ilvl w:val="1"/>
          <w:numId w:val="35"/>
        </w:numPr>
        <w:rPr>
          <w:rStyle w:val="FooterChar"/>
          <w:rFonts w:cstheme="minorHAnsi"/>
          <w:sz w:val="24"/>
          <w:szCs w:val="24"/>
        </w:rPr>
      </w:pPr>
      <w:r w:rsidRPr="004A5DA6">
        <w:rPr>
          <w:rStyle w:val="FooterChar"/>
          <w:rFonts w:cstheme="minorHAnsi"/>
          <w:sz w:val="24"/>
          <w:szCs w:val="24"/>
        </w:rPr>
        <w:t>P</w:t>
      </w:r>
      <w:r w:rsidR="00EE1ACC" w:rsidRPr="004A5DA6">
        <w:rPr>
          <w:rStyle w:val="FooterChar"/>
          <w:rFonts w:cstheme="minorHAnsi"/>
          <w:sz w:val="24"/>
          <w:szCs w:val="24"/>
        </w:rPr>
        <w:t>erson authorized to perform medical acts under a physician-in-training permit at a Texas postgraduate training program approved by the Accreditation Council for Graduate Medical Education, the American Osteopathic Association, or the Texas Medical Board.</w:t>
      </w:r>
    </w:p>
    <w:p w14:paraId="0BA17A08" w14:textId="418FD462" w:rsidR="001211FE" w:rsidRPr="001211FE" w:rsidRDefault="001211FE" w:rsidP="004A5DA6">
      <w:pPr>
        <w:pStyle w:val="ListParagraph"/>
        <w:numPr>
          <w:ilvl w:val="1"/>
          <w:numId w:val="35"/>
        </w:numPr>
        <w:rPr>
          <w:rStyle w:val="FooterChar"/>
          <w:rFonts w:cstheme="minorHAnsi"/>
          <w:b/>
          <w:bCs/>
          <w:sz w:val="24"/>
          <w:szCs w:val="24"/>
        </w:rPr>
      </w:pPr>
      <w:r w:rsidRPr="001211FE">
        <w:rPr>
          <w:rStyle w:val="FooterChar"/>
          <w:rFonts w:cstheme="minorHAnsi"/>
          <w:b/>
          <w:bCs/>
          <w:sz w:val="24"/>
          <w:szCs w:val="24"/>
        </w:rPr>
        <w:t>Person with a license to practice medicine in New Yor</w:t>
      </w:r>
      <w:r w:rsidR="00AB215C">
        <w:rPr>
          <w:rStyle w:val="FooterChar"/>
          <w:rFonts w:cstheme="minorHAnsi"/>
          <w:b/>
          <w:bCs/>
          <w:sz w:val="24"/>
          <w:szCs w:val="24"/>
        </w:rPr>
        <w:t>k</w:t>
      </w:r>
      <w:r w:rsidRPr="001211FE">
        <w:rPr>
          <w:rStyle w:val="FooterChar"/>
          <w:rFonts w:cstheme="minorHAnsi"/>
          <w:b/>
          <w:bCs/>
          <w:sz w:val="24"/>
          <w:szCs w:val="24"/>
        </w:rPr>
        <w:t xml:space="preserve">, Florida, or California. </w:t>
      </w:r>
    </w:p>
    <w:p w14:paraId="4E38A301" w14:textId="77777777" w:rsidR="00A4751C" w:rsidRPr="00E072AA" w:rsidRDefault="00A4751C" w:rsidP="003D0F60">
      <w:pPr>
        <w:ind w:left="720"/>
        <w:rPr>
          <w:rStyle w:val="FooterChar"/>
          <w:rFonts w:cstheme="minorHAnsi"/>
          <w:sz w:val="24"/>
          <w:szCs w:val="24"/>
          <w:u w:val="single"/>
        </w:rPr>
      </w:pPr>
    </w:p>
    <w:p w14:paraId="22F08A8F" w14:textId="16CC9255" w:rsidR="00B80BC1" w:rsidRDefault="00B80BC1" w:rsidP="00B80BC1">
      <w:pPr>
        <w:pStyle w:val="ListParagraph"/>
        <w:numPr>
          <w:ilvl w:val="0"/>
          <w:numId w:val="35"/>
        </w:numPr>
        <w:rPr>
          <w:rStyle w:val="FooterChar"/>
          <w:rFonts w:cstheme="minorHAnsi"/>
          <w:sz w:val="24"/>
          <w:szCs w:val="24"/>
        </w:rPr>
      </w:pPr>
      <w:r w:rsidRPr="00E072AA">
        <w:rPr>
          <w:rStyle w:val="FooterChar"/>
          <w:rFonts w:cstheme="minorHAnsi"/>
          <w:sz w:val="24"/>
          <w:szCs w:val="24"/>
        </w:rPr>
        <w:t xml:space="preserve">What is </w:t>
      </w:r>
      <w:r w:rsidR="00795CC0">
        <w:rPr>
          <w:rStyle w:val="FooterChar"/>
          <w:rFonts w:cstheme="minorHAnsi"/>
          <w:sz w:val="24"/>
          <w:szCs w:val="24"/>
        </w:rPr>
        <w:t>an</w:t>
      </w:r>
      <w:r w:rsidRPr="00E072AA">
        <w:rPr>
          <w:rStyle w:val="FooterChar"/>
          <w:rFonts w:cstheme="minorHAnsi"/>
          <w:sz w:val="24"/>
          <w:szCs w:val="24"/>
        </w:rPr>
        <w:t xml:space="preserve"> appropriate </w:t>
      </w:r>
      <w:r w:rsidR="00E87D45">
        <w:rPr>
          <w:rStyle w:val="FooterChar"/>
          <w:rFonts w:cstheme="minorHAnsi"/>
          <w:sz w:val="24"/>
          <w:szCs w:val="24"/>
        </w:rPr>
        <w:t>amount of restraint to use on</w:t>
      </w:r>
      <w:r w:rsidR="00301959" w:rsidRPr="00E072AA">
        <w:rPr>
          <w:rStyle w:val="FooterChar"/>
          <w:rFonts w:cstheme="minorHAnsi"/>
          <w:sz w:val="24"/>
          <w:szCs w:val="24"/>
        </w:rPr>
        <w:t xml:space="preserve"> a patient in mental health crisis</w:t>
      </w:r>
      <w:r w:rsidRPr="00E072AA">
        <w:rPr>
          <w:rStyle w:val="FooterChar"/>
          <w:rFonts w:cstheme="minorHAnsi"/>
          <w:sz w:val="24"/>
          <w:szCs w:val="24"/>
        </w:rPr>
        <w:t>?</w:t>
      </w:r>
    </w:p>
    <w:p w14:paraId="411693C1" w14:textId="1B7CCA80" w:rsidR="00242701" w:rsidRDefault="00242701" w:rsidP="00242701">
      <w:pPr>
        <w:pStyle w:val="ListParagraph"/>
        <w:numPr>
          <w:ilvl w:val="1"/>
          <w:numId w:val="35"/>
        </w:numPr>
        <w:rPr>
          <w:rStyle w:val="FooterChar"/>
          <w:rFonts w:cstheme="minorHAnsi"/>
          <w:sz w:val="24"/>
          <w:szCs w:val="24"/>
        </w:rPr>
      </w:pPr>
      <w:r>
        <w:rPr>
          <w:rStyle w:val="FooterChar"/>
          <w:rFonts w:cstheme="minorHAnsi"/>
          <w:sz w:val="24"/>
          <w:szCs w:val="24"/>
        </w:rPr>
        <w:t xml:space="preserve">Any force </w:t>
      </w:r>
      <w:r w:rsidR="00094428">
        <w:rPr>
          <w:rStyle w:val="FooterChar"/>
          <w:rFonts w:cstheme="minorHAnsi"/>
          <w:sz w:val="24"/>
          <w:szCs w:val="24"/>
        </w:rPr>
        <w:t>n</w:t>
      </w:r>
      <w:r>
        <w:rPr>
          <w:rStyle w:val="FooterChar"/>
          <w:rFonts w:cstheme="minorHAnsi"/>
          <w:sz w:val="24"/>
          <w:szCs w:val="24"/>
        </w:rPr>
        <w:t>ecessary to subdue the subject</w:t>
      </w:r>
      <w:r w:rsidR="00094428">
        <w:rPr>
          <w:rStyle w:val="FooterChar"/>
          <w:rFonts w:cstheme="minorHAnsi"/>
          <w:sz w:val="24"/>
          <w:szCs w:val="24"/>
        </w:rPr>
        <w:t xml:space="preserve"> and make </w:t>
      </w:r>
      <w:proofErr w:type="spellStart"/>
      <w:r w:rsidR="00094428">
        <w:rPr>
          <w:rStyle w:val="FooterChar"/>
          <w:rFonts w:cstheme="minorHAnsi"/>
          <w:sz w:val="24"/>
          <w:szCs w:val="24"/>
        </w:rPr>
        <w:t>suer</w:t>
      </w:r>
      <w:proofErr w:type="spellEnd"/>
      <w:r w:rsidR="00094428">
        <w:rPr>
          <w:rStyle w:val="FooterChar"/>
          <w:rFonts w:cstheme="minorHAnsi"/>
          <w:sz w:val="24"/>
          <w:szCs w:val="24"/>
        </w:rPr>
        <w:t xml:space="preserve"> all laws are upheld at all costs. </w:t>
      </w:r>
    </w:p>
    <w:p w14:paraId="479262D0" w14:textId="359A34BA" w:rsidR="00242701" w:rsidRDefault="00242701" w:rsidP="00242701">
      <w:pPr>
        <w:pStyle w:val="ListParagraph"/>
        <w:numPr>
          <w:ilvl w:val="1"/>
          <w:numId w:val="35"/>
        </w:numPr>
        <w:rPr>
          <w:rStyle w:val="FooterChar"/>
          <w:rFonts w:cstheme="minorHAnsi"/>
          <w:sz w:val="24"/>
          <w:szCs w:val="24"/>
        </w:rPr>
      </w:pPr>
      <w:r>
        <w:rPr>
          <w:rStyle w:val="FooterChar"/>
          <w:rFonts w:cstheme="minorHAnsi"/>
          <w:sz w:val="24"/>
          <w:szCs w:val="24"/>
        </w:rPr>
        <w:t xml:space="preserve">The </w:t>
      </w:r>
      <w:r w:rsidR="00623FAA">
        <w:rPr>
          <w:rStyle w:val="FooterChar"/>
          <w:rFonts w:cstheme="minorHAnsi"/>
          <w:sz w:val="24"/>
          <w:szCs w:val="24"/>
        </w:rPr>
        <w:t>officer should never handle an individual in a mental health crisis. Only medical professionals should restrain an individual in mental crisis.</w:t>
      </w:r>
    </w:p>
    <w:p w14:paraId="2B5DDE41" w14:textId="5D0E090C" w:rsidR="00B80BC1" w:rsidRPr="00094428" w:rsidRDefault="005F342A" w:rsidP="00094428">
      <w:pPr>
        <w:pStyle w:val="ListParagraph"/>
        <w:numPr>
          <w:ilvl w:val="1"/>
          <w:numId w:val="35"/>
        </w:numPr>
        <w:rPr>
          <w:rStyle w:val="FooterChar"/>
          <w:rFonts w:cstheme="minorHAnsi"/>
          <w:b/>
          <w:bCs/>
          <w:sz w:val="24"/>
          <w:szCs w:val="24"/>
        </w:rPr>
      </w:pPr>
      <w:r w:rsidRPr="00094428">
        <w:rPr>
          <w:rStyle w:val="FooterChar"/>
          <w:rFonts w:cstheme="minorHAnsi"/>
          <w:b/>
          <w:bCs/>
          <w:sz w:val="24"/>
          <w:szCs w:val="24"/>
        </w:rPr>
        <w:t>The restrain should be n</w:t>
      </w:r>
      <w:r w:rsidR="00B80BC1" w:rsidRPr="00094428">
        <w:rPr>
          <w:rStyle w:val="FooterChar"/>
          <w:rFonts w:cstheme="minorHAnsi"/>
          <w:b/>
          <w:bCs/>
          <w:sz w:val="24"/>
          <w:szCs w:val="24"/>
        </w:rPr>
        <w:t xml:space="preserve">o more restrictive of the patient's physical or social liberties than is necessary to provide the patient with </w:t>
      </w:r>
      <w:r w:rsidR="00513264" w:rsidRPr="00094428">
        <w:rPr>
          <w:rStyle w:val="FooterChar"/>
          <w:rFonts w:cstheme="minorHAnsi"/>
          <w:b/>
          <w:bCs/>
          <w:sz w:val="24"/>
          <w:szCs w:val="24"/>
        </w:rPr>
        <w:t xml:space="preserve">transportation to </w:t>
      </w:r>
      <w:r w:rsidR="00B80BC1" w:rsidRPr="00094428">
        <w:rPr>
          <w:rStyle w:val="FooterChar"/>
          <w:rFonts w:cstheme="minorHAnsi"/>
          <w:b/>
          <w:bCs/>
          <w:sz w:val="24"/>
          <w:szCs w:val="24"/>
        </w:rPr>
        <w:t>the most effective treatment and to protect adequately against any danger the patient poses to himself or others.</w:t>
      </w:r>
    </w:p>
    <w:p w14:paraId="7E7DE979" w14:textId="2C7B4931" w:rsidR="00094428" w:rsidRPr="00094428" w:rsidRDefault="00094428" w:rsidP="00094428">
      <w:pPr>
        <w:pStyle w:val="ListParagraph"/>
        <w:numPr>
          <w:ilvl w:val="1"/>
          <w:numId w:val="35"/>
        </w:numPr>
        <w:rPr>
          <w:rStyle w:val="FooterChar"/>
          <w:rFonts w:cstheme="minorHAnsi"/>
          <w:sz w:val="24"/>
          <w:szCs w:val="24"/>
        </w:rPr>
      </w:pPr>
      <w:r>
        <w:rPr>
          <w:rStyle w:val="FooterChar"/>
          <w:rFonts w:cstheme="minorHAnsi"/>
          <w:sz w:val="24"/>
          <w:szCs w:val="24"/>
        </w:rPr>
        <w:t>All of the Above</w:t>
      </w:r>
    </w:p>
    <w:p w14:paraId="330D098A" w14:textId="77777777" w:rsidR="00A4751C" w:rsidRPr="00E072AA" w:rsidRDefault="00A4751C" w:rsidP="00C274CD">
      <w:pPr>
        <w:spacing w:after="0"/>
        <w:ind w:left="720"/>
        <w:rPr>
          <w:rStyle w:val="FooterChar"/>
          <w:rFonts w:cstheme="minorHAnsi"/>
          <w:sz w:val="24"/>
          <w:szCs w:val="24"/>
          <w:u w:val="single"/>
        </w:rPr>
      </w:pPr>
    </w:p>
    <w:p w14:paraId="47342756" w14:textId="2881219D" w:rsidR="00A65CAB" w:rsidRPr="00A65CAB" w:rsidRDefault="00BB5A24" w:rsidP="00A65CAB">
      <w:pPr>
        <w:pStyle w:val="ListParagraph"/>
        <w:numPr>
          <w:ilvl w:val="0"/>
          <w:numId w:val="35"/>
        </w:numPr>
        <w:rPr>
          <w:rStyle w:val="FooterChar"/>
          <w:rFonts w:cstheme="minorHAnsi"/>
          <w:sz w:val="24"/>
          <w:szCs w:val="24"/>
          <w:u w:val="single"/>
        </w:rPr>
      </w:pPr>
      <w:r w:rsidRPr="00E072AA">
        <w:rPr>
          <w:rStyle w:val="FooterChar"/>
          <w:rFonts w:cstheme="minorHAnsi"/>
          <w:sz w:val="24"/>
          <w:szCs w:val="24"/>
        </w:rPr>
        <w:t xml:space="preserve">What </w:t>
      </w:r>
      <w:r w:rsidR="00041B71" w:rsidRPr="00E072AA">
        <w:rPr>
          <w:rStyle w:val="FooterChar"/>
          <w:rFonts w:cstheme="minorHAnsi"/>
          <w:sz w:val="24"/>
          <w:szCs w:val="24"/>
        </w:rPr>
        <w:t>is the goal of Texas Health and Safety Code</w:t>
      </w:r>
      <w:r w:rsidR="001A7A97">
        <w:rPr>
          <w:rStyle w:val="FooterChar"/>
          <w:rFonts w:cstheme="minorHAnsi"/>
          <w:sz w:val="24"/>
          <w:szCs w:val="24"/>
        </w:rPr>
        <w:t>,</w:t>
      </w:r>
      <w:r w:rsidR="00041B71" w:rsidRPr="00E072AA">
        <w:rPr>
          <w:rStyle w:val="FooterChar"/>
          <w:rFonts w:cstheme="minorHAnsi"/>
          <w:sz w:val="24"/>
          <w:szCs w:val="24"/>
        </w:rPr>
        <w:t xml:space="preserve"> Sec</w:t>
      </w:r>
      <w:r w:rsidR="001A7A97">
        <w:rPr>
          <w:rStyle w:val="FooterChar"/>
          <w:rFonts w:cstheme="minorHAnsi"/>
          <w:sz w:val="24"/>
          <w:szCs w:val="24"/>
        </w:rPr>
        <w:t>tion</w:t>
      </w:r>
      <w:r w:rsidR="00041B71" w:rsidRPr="00E072AA">
        <w:rPr>
          <w:rStyle w:val="FooterChar"/>
          <w:rFonts w:cstheme="minorHAnsi"/>
          <w:sz w:val="24"/>
          <w:szCs w:val="24"/>
        </w:rPr>
        <w:t xml:space="preserve"> </w:t>
      </w:r>
      <w:r w:rsidR="00E072AA" w:rsidRPr="00E072AA">
        <w:rPr>
          <w:rStyle w:val="FooterChar"/>
          <w:rFonts w:cstheme="minorHAnsi"/>
          <w:sz w:val="24"/>
          <w:szCs w:val="24"/>
        </w:rPr>
        <w:t>571.002?</w:t>
      </w:r>
    </w:p>
    <w:p w14:paraId="58517B63" w14:textId="5EB648A0" w:rsidR="0004218F" w:rsidRPr="0004218F" w:rsidRDefault="0004218F" w:rsidP="0004218F">
      <w:pPr>
        <w:pStyle w:val="ListParagraph"/>
        <w:numPr>
          <w:ilvl w:val="1"/>
          <w:numId w:val="35"/>
        </w:numPr>
        <w:rPr>
          <w:rStyle w:val="FooterChar"/>
          <w:rFonts w:cstheme="minorHAnsi"/>
          <w:sz w:val="24"/>
          <w:szCs w:val="24"/>
        </w:rPr>
      </w:pPr>
      <w:r w:rsidRPr="0004218F">
        <w:rPr>
          <w:rStyle w:val="FooterChar"/>
          <w:rFonts w:cstheme="minorHAnsi"/>
          <w:sz w:val="24"/>
          <w:szCs w:val="24"/>
        </w:rPr>
        <w:t>To establish a clear chain of custody for individuals in crisis.</w:t>
      </w:r>
    </w:p>
    <w:p w14:paraId="5B1F2042" w14:textId="2B5B6FB4" w:rsidR="00BF489F" w:rsidRPr="0019344D" w:rsidRDefault="0004218F" w:rsidP="0004218F">
      <w:pPr>
        <w:pStyle w:val="ListParagraph"/>
        <w:numPr>
          <w:ilvl w:val="1"/>
          <w:numId w:val="35"/>
        </w:numPr>
        <w:rPr>
          <w:rFonts w:cstheme="minorHAnsi"/>
          <w:b/>
          <w:bCs/>
          <w:sz w:val="24"/>
          <w:szCs w:val="24"/>
          <w:u w:val="single"/>
        </w:rPr>
      </w:pPr>
      <w:r w:rsidRPr="0019344D">
        <w:rPr>
          <w:rFonts w:cstheme="minorHAnsi"/>
          <w:b/>
          <w:bCs/>
          <w:sz w:val="24"/>
          <w:szCs w:val="24"/>
        </w:rPr>
        <w:t>T</w:t>
      </w:r>
      <w:r w:rsidR="00E072AA" w:rsidRPr="0019344D">
        <w:rPr>
          <w:rFonts w:cstheme="minorHAnsi"/>
          <w:b/>
          <w:bCs/>
          <w:sz w:val="24"/>
          <w:szCs w:val="24"/>
        </w:rPr>
        <w:t>o provide to each person having severe mental illness access to humane care and treatment</w:t>
      </w:r>
      <w:r w:rsidR="00873A53" w:rsidRPr="0019344D">
        <w:rPr>
          <w:rFonts w:cstheme="minorHAnsi"/>
          <w:b/>
          <w:bCs/>
          <w:sz w:val="24"/>
          <w:szCs w:val="24"/>
        </w:rPr>
        <w:t>.</w:t>
      </w:r>
      <w:r w:rsidR="0094368D" w:rsidRPr="0019344D">
        <w:rPr>
          <w:b/>
          <w:bCs/>
        </w:rPr>
        <w:t xml:space="preserve"> </w:t>
      </w:r>
    </w:p>
    <w:p w14:paraId="6DD91465" w14:textId="5636C596" w:rsidR="0004218F" w:rsidRPr="006074E7" w:rsidRDefault="0076527B" w:rsidP="0004218F">
      <w:pPr>
        <w:pStyle w:val="ListParagraph"/>
        <w:numPr>
          <w:ilvl w:val="1"/>
          <w:numId w:val="35"/>
        </w:numPr>
        <w:rPr>
          <w:rFonts w:cstheme="minorHAnsi"/>
          <w:sz w:val="24"/>
          <w:szCs w:val="24"/>
          <w:u w:val="single"/>
        </w:rPr>
      </w:pPr>
      <w:r w:rsidRPr="006074E7">
        <w:rPr>
          <w:sz w:val="24"/>
          <w:szCs w:val="24"/>
        </w:rPr>
        <w:t>To teach</w:t>
      </w:r>
      <w:r w:rsidR="0019344D" w:rsidRPr="006074E7">
        <w:rPr>
          <w:sz w:val="24"/>
          <w:szCs w:val="24"/>
        </w:rPr>
        <w:t xml:space="preserve"> an</w:t>
      </w:r>
      <w:r w:rsidRPr="006074E7">
        <w:rPr>
          <w:sz w:val="24"/>
          <w:szCs w:val="24"/>
        </w:rPr>
        <w:t xml:space="preserve"> officer how to </w:t>
      </w:r>
      <w:r w:rsidR="0019344D" w:rsidRPr="006074E7">
        <w:rPr>
          <w:sz w:val="24"/>
          <w:szCs w:val="24"/>
        </w:rPr>
        <w:t>assess</w:t>
      </w:r>
      <w:r w:rsidRPr="006074E7">
        <w:rPr>
          <w:sz w:val="24"/>
          <w:szCs w:val="24"/>
        </w:rPr>
        <w:t xml:space="preserve"> the mental health of an individual prior to </w:t>
      </w:r>
      <w:r w:rsidR="0019344D" w:rsidRPr="006074E7">
        <w:rPr>
          <w:sz w:val="24"/>
          <w:szCs w:val="24"/>
        </w:rPr>
        <w:t xml:space="preserve">giving access to mental health care. </w:t>
      </w:r>
    </w:p>
    <w:p w14:paraId="5BD8434D" w14:textId="275A8AA0" w:rsidR="00A4751C" w:rsidRDefault="0019344D" w:rsidP="000320C0">
      <w:pPr>
        <w:pStyle w:val="ListParagraph"/>
        <w:numPr>
          <w:ilvl w:val="1"/>
          <w:numId w:val="35"/>
        </w:numPr>
        <w:rPr>
          <w:rFonts w:cstheme="minorHAnsi"/>
          <w:sz w:val="24"/>
          <w:szCs w:val="24"/>
        </w:rPr>
      </w:pPr>
      <w:r w:rsidRPr="0019344D">
        <w:rPr>
          <w:rFonts w:cstheme="minorHAnsi"/>
          <w:sz w:val="24"/>
          <w:szCs w:val="24"/>
        </w:rPr>
        <w:t xml:space="preserve">The steps to certify an officer as a mental health professional. </w:t>
      </w:r>
    </w:p>
    <w:p w14:paraId="5784D78B" w14:textId="77777777" w:rsidR="00C274CD" w:rsidRPr="000320C0" w:rsidRDefault="00C274CD" w:rsidP="00C274CD">
      <w:pPr>
        <w:pStyle w:val="ListParagraph"/>
        <w:ind w:left="1440"/>
        <w:rPr>
          <w:rFonts w:cstheme="minorHAnsi"/>
          <w:sz w:val="24"/>
          <w:szCs w:val="24"/>
        </w:rPr>
      </w:pPr>
    </w:p>
    <w:p w14:paraId="7412D160" w14:textId="624F24F0" w:rsidR="0094368D" w:rsidRPr="00C274CD" w:rsidRDefault="00BF489F" w:rsidP="0094368D">
      <w:pPr>
        <w:pStyle w:val="ListParagraph"/>
        <w:numPr>
          <w:ilvl w:val="0"/>
          <w:numId w:val="35"/>
        </w:numPr>
        <w:rPr>
          <w:rFonts w:cstheme="minorHAnsi"/>
          <w:sz w:val="24"/>
          <w:szCs w:val="24"/>
          <w:u w:val="single"/>
        </w:rPr>
      </w:pPr>
      <w:r>
        <w:rPr>
          <w:rFonts w:cstheme="minorHAnsi"/>
          <w:sz w:val="24"/>
          <w:szCs w:val="24"/>
        </w:rPr>
        <w:t xml:space="preserve">If </w:t>
      </w:r>
      <w:r w:rsidR="0094368D" w:rsidRPr="0094368D">
        <w:rPr>
          <w:rFonts w:cstheme="minorHAnsi"/>
          <w:sz w:val="24"/>
          <w:szCs w:val="24"/>
        </w:rPr>
        <w:t>an emergency detention is about to expire before the filing of an OPC, can another emergency detention be filed?</w:t>
      </w:r>
      <w:r w:rsidR="00773E97">
        <w:rPr>
          <w:rFonts w:cstheme="minorHAnsi"/>
          <w:sz w:val="24"/>
          <w:szCs w:val="24"/>
        </w:rPr>
        <w:t xml:space="preserve"> (Yes/</w:t>
      </w:r>
      <w:r w:rsidR="00773E97" w:rsidRPr="00773E97">
        <w:rPr>
          <w:rFonts w:cstheme="minorHAnsi"/>
          <w:b/>
          <w:bCs/>
          <w:sz w:val="24"/>
          <w:szCs w:val="24"/>
        </w:rPr>
        <w:t>No</w:t>
      </w:r>
      <w:r w:rsidR="00773E97">
        <w:rPr>
          <w:rFonts w:cstheme="minorHAnsi"/>
          <w:sz w:val="24"/>
          <w:szCs w:val="24"/>
        </w:rPr>
        <w:t>)</w:t>
      </w:r>
    </w:p>
    <w:p w14:paraId="1148F4EA" w14:textId="77777777" w:rsidR="00C274CD" w:rsidRPr="0094368D" w:rsidRDefault="00C274CD" w:rsidP="00C274CD">
      <w:pPr>
        <w:pStyle w:val="ListParagraph"/>
        <w:rPr>
          <w:rFonts w:cstheme="minorHAnsi"/>
          <w:sz w:val="24"/>
          <w:szCs w:val="24"/>
          <w:u w:val="single"/>
        </w:rPr>
      </w:pPr>
    </w:p>
    <w:p w14:paraId="60861FC1" w14:textId="6BE5C0E9" w:rsidR="001A1588" w:rsidRDefault="00051B9E" w:rsidP="001A1588">
      <w:pPr>
        <w:pStyle w:val="ListParagraph"/>
        <w:numPr>
          <w:ilvl w:val="0"/>
          <w:numId w:val="35"/>
        </w:numPr>
        <w:rPr>
          <w:sz w:val="24"/>
          <w:szCs w:val="24"/>
        </w:rPr>
      </w:pPr>
      <w:r>
        <w:rPr>
          <w:sz w:val="24"/>
          <w:szCs w:val="24"/>
        </w:rPr>
        <w:t>The following are all e</w:t>
      </w:r>
      <w:r w:rsidR="001A1588" w:rsidRPr="001A1588">
        <w:rPr>
          <w:sz w:val="24"/>
          <w:szCs w:val="24"/>
        </w:rPr>
        <w:t xml:space="preserve">xamples of </w:t>
      </w:r>
      <w:r w:rsidR="00292B24" w:rsidRPr="00140C35">
        <w:rPr>
          <w:sz w:val="24"/>
          <w:szCs w:val="24"/>
          <w:u w:val="single"/>
        </w:rPr>
        <w:t>subpopulation</w:t>
      </w:r>
      <w:r w:rsidR="00292B24">
        <w:rPr>
          <w:sz w:val="24"/>
          <w:szCs w:val="24"/>
        </w:rPr>
        <w:t xml:space="preserve"> demographics</w:t>
      </w:r>
      <w:r w:rsidR="003B1D07">
        <w:rPr>
          <w:sz w:val="24"/>
          <w:szCs w:val="24"/>
        </w:rPr>
        <w:t xml:space="preserve"> (</w:t>
      </w:r>
      <w:r w:rsidR="003B1D07" w:rsidRPr="001A1588">
        <w:rPr>
          <w:sz w:val="24"/>
          <w:szCs w:val="24"/>
        </w:rPr>
        <w:t>but not limited</w:t>
      </w:r>
      <w:r w:rsidR="00103FBA">
        <w:rPr>
          <w:sz w:val="24"/>
          <w:szCs w:val="24"/>
        </w:rPr>
        <w:t xml:space="preserve"> to</w:t>
      </w:r>
      <w:r w:rsidR="003B1D07">
        <w:rPr>
          <w:sz w:val="24"/>
          <w:szCs w:val="24"/>
        </w:rPr>
        <w:t>)</w:t>
      </w:r>
      <w:r w:rsidR="00292B24">
        <w:rPr>
          <w:sz w:val="24"/>
          <w:szCs w:val="24"/>
        </w:rPr>
        <w:t xml:space="preserve"> </w:t>
      </w:r>
      <w:r w:rsidR="001A1588" w:rsidRPr="001A1588">
        <w:rPr>
          <w:sz w:val="24"/>
          <w:szCs w:val="24"/>
        </w:rPr>
        <w:t xml:space="preserve">to </w:t>
      </w:r>
      <w:r w:rsidR="003B1D07">
        <w:rPr>
          <w:sz w:val="24"/>
          <w:szCs w:val="24"/>
        </w:rPr>
        <w:t>identify</w:t>
      </w:r>
      <w:r w:rsidR="001A1588" w:rsidRPr="001A1588">
        <w:rPr>
          <w:sz w:val="24"/>
          <w:szCs w:val="24"/>
        </w:rPr>
        <w:t xml:space="preserve"> for </w:t>
      </w:r>
      <w:r w:rsidR="003B1D07" w:rsidRPr="001A1588">
        <w:rPr>
          <w:sz w:val="24"/>
          <w:szCs w:val="24"/>
        </w:rPr>
        <w:t>inclus</w:t>
      </w:r>
      <w:r w:rsidR="003B1D07">
        <w:rPr>
          <w:sz w:val="24"/>
          <w:szCs w:val="24"/>
        </w:rPr>
        <w:t>ion in an MHO Resource Guide</w:t>
      </w:r>
      <w:r w:rsidR="00692AAF">
        <w:rPr>
          <w:sz w:val="24"/>
          <w:szCs w:val="24"/>
        </w:rPr>
        <w:t xml:space="preserve">, </w:t>
      </w:r>
      <w:r w:rsidR="00692AAF" w:rsidRPr="00140C35">
        <w:rPr>
          <w:sz w:val="24"/>
          <w:szCs w:val="24"/>
          <w:u w:val="single"/>
        </w:rPr>
        <w:t>EXCEPT</w:t>
      </w:r>
      <w:r w:rsidR="001A1588" w:rsidRPr="001A1588">
        <w:rPr>
          <w:sz w:val="24"/>
          <w:szCs w:val="24"/>
        </w:rPr>
        <w:t xml:space="preserve">: </w:t>
      </w:r>
    </w:p>
    <w:p w14:paraId="1CFFBE66" w14:textId="28AF2F9E" w:rsidR="001A1588" w:rsidRDefault="001A1588" w:rsidP="001A1588">
      <w:pPr>
        <w:pStyle w:val="ListParagraph"/>
        <w:numPr>
          <w:ilvl w:val="1"/>
          <w:numId w:val="35"/>
        </w:numPr>
        <w:rPr>
          <w:sz w:val="24"/>
          <w:szCs w:val="24"/>
        </w:rPr>
      </w:pPr>
      <w:r w:rsidRPr="001A1588">
        <w:rPr>
          <w:sz w:val="24"/>
          <w:szCs w:val="24"/>
        </w:rPr>
        <w:t>Uninsured</w:t>
      </w:r>
    </w:p>
    <w:p w14:paraId="1AA9EF4F" w14:textId="77777777" w:rsidR="001A1588" w:rsidRDefault="001A1588" w:rsidP="001A1588">
      <w:pPr>
        <w:pStyle w:val="ListParagraph"/>
        <w:numPr>
          <w:ilvl w:val="1"/>
          <w:numId w:val="35"/>
        </w:numPr>
        <w:rPr>
          <w:sz w:val="24"/>
          <w:szCs w:val="24"/>
        </w:rPr>
      </w:pPr>
      <w:r w:rsidRPr="001A1588">
        <w:rPr>
          <w:sz w:val="24"/>
          <w:szCs w:val="24"/>
        </w:rPr>
        <w:t>Law Enforcement Personnel</w:t>
      </w:r>
    </w:p>
    <w:p w14:paraId="4004CA51" w14:textId="44DC35FF" w:rsidR="001A1588" w:rsidRDefault="001A1588" w:rsidP="001A1588">
      <w:pPr>
        <w:pStyle w:val="ListParagraph"/>
        <w:numPr>
          <w:ilvl w:val="1"/>
          <w:numId w:val="35"/>
        </w:numPr>
        <w:rPr>
          <w:sz w:val="24"/>
          <w:szCs w:val="24"/>
        </w:rPr>
      </w:pPr>
      <w:r w:rsidRPr="001A1588">
        <w:rPr>
          <w:sz w:val="24"/>
          <w:szCs w:val="24"/>
        </w:rPr>
        <w:t xml:space="preserve">Military Personnel </w:t>
      </w:r>
    </w:p>
    <w:p w14:paraId="4094D60B" w14:textId="26302E41" w:rsidR="00692AAF" w:rsidRPr="00140C35" w:rsidRDefault="00D03DBE" w:rsidP="001A1588">
      <w:pPr>
        <w:pStyle w:val="ListParagraph"/>
        <w:numPr>
          <w:ilvl w:val="1"/>
          <w:numId w:val="35"/>
        </w:numPr>
        <w:rPr>
          <w:b/>
          <w:bCs/>
          <w:sz w:val="24"/>
          <w:szCs w:val="24"/>
        </w:rPr>
      </w:pPr>
      <w:r w:rsidRPr="00140C35">
        <w:rPr>
          <w:b/>
          <w:bCs/>
          <w:sz w:val="24"/>
          <w:szCs w:val="24"/>
        </w:rPr>
        <w:t>Insured Citizen</w:t>
      </w:r>
    </w:p>
    <w:p w14:paraId="64C5E1CA" w14:textId="63C28B8D" w:rsidR="006531EC" w:rsidRDefault="001A1588" w:rsidP="006531EC">
      <w:pPr>
        <w:pStyle w:val="ListParagraph"/>
        <w:numPr>
          <w:ilvl w:val="1"/>
          <w:numId w:val="35"/>
        </w:numPr>
        <w:rPr>
          <w:sz w:val="24"/>
          <w:szCs w:val="24"/>
        </w:rPr>
      </w:pPr>
      <w:r w:rsidRPr="001A1588">
        <w:rPr>
          <w:sz w:val="24"/>
          <w:szCs w:val="24"/>
        </w:rPr>
        <w:t>Non-citizen</w:t>
      </w:r>
    </w:p>
    <w:p w14:paraId="6E9C76F1" w14:textId="77777777" w:rsidR="006531EC" w:rsidRDefault="006531EC" w:rsidP="006531EC">
      <w:pPr>
        <w:pStyle w:val="ListParagraph"/>
        <w:ind w:left="1440"/>
        <w:rPr>
          <w:sz w:val="24"/>
          <w:szCs w:val="24"/>
        </w:rPr>
      </w:pPr>
    </w:p>
    <w:p w14:paraId="66BD1BD1" w14:textId="13DE5083" w:rsidR="0084281E" w:rsidRPr="006531EC" w:rsidRDefault="0084281E" w:rsidP="006531EC">
      <w:pPr>
        <w:pStyle w:val="ListParagraph"/>
        <w:numPr>
          <w:ilvl w:val="0"/>
          <w:numId w:val="35"/>
        </w:numPr>
        <w:rPr>
          <w:sz w:val="24"/>
          <w:szCs w:val="24"/>
        </w:rPr>
      </w:pPr>
      <w:r w:rsidRPr="006531EC">
        <w:rPr>
          <w:sz w:val="24"/>
          <w:szCs w:val="24"/>
        </w:rPr>
        <w:t>How can a MHO identify the macro demographics in their jurisdiction and surrounding area?</w:t>
      </w:r>
    </w:p>
    <w:p w14:paraId="7FE1106A" w14:textId="77777777" w:rsidR="0084281E" w:rsidRPr="00456BF1" w:rsidRDefault="0084281E" w:rsidP="00EE5404">
      <w:pPr>
        <w:rPr>
          <w:sz w:val="24"/>
          <w:szCs w:val="24"/>
        </w:rPr>
      </w:pPr>
      <w:r w:rsidRPr="00456BF1">
        <w:rPr>
          <w:sz w:val="24"/>
          <w:szCs w:val="24"/>
        </w:rPr>
        <w:tab/>
        <w:t>A. Conduct a survey via Survey Monkey</w:t>
      </w:r>
    </w:p>
    <w:p w14:paraId="783FBD7F" w14:textId="77777777" w:rsidR="0084281E" w:rsidRPr="00456BF1" w:rsidRDefault="0084281E" w:rsidP="00EE5404">
      <w:pPr>
        <w:rPr>
          <w:sz w:val="24"/>
          <w:szCs w:val="24"/>
        </w:rPr>
      </w:pPr>
      <w:r w:rsidRPr="00456BF1">
        <w:rPr>
          <w:sz w:val="24"/>
          <w:szCs w:val="24"/>
        </w:rPr>
        <w:tab/>
        <w:t>B. Consult the U.S. Census</w:t>
      </w:r>
    </w:p>
    <w:p w14:paraId="4055AF3E" w14:textId="4A7B29EE" w:rsidR="0084281E" w:rsidRPr="00456BF1" w:rsidRDefault="0084281E" w:rsidP="00EE5404">
      <w:pPr>
        <w:rPr>
          <w:sz w:val="24"/>
          <w:szCs w:val="24"/>
        </w:rPr>
      </w:pPr>
      <w:r w:rsidRPr="00456BF1">
        <w:rPr>
          <w:sz w:val="24"/>
          <w:szCs w:val="24"/>
        </w:rPr>
        <w:tab/>
        <w:t xml:space="preserve">C. Collect and </w:t>
      </w:r>
      <w:r w:rsidR="00FE0DE5">
        <w:rPr>
          <w:sz w:val="24"/>
          <w:szCs w:val="24"/>
        </w:rPr>
        <w:t>c</w:t>
      </w:r>
      <w:r w:rsidRPr="00456BF1">
        <w:rPr>
          <w:sz w:val="24"/>
          <w:szCs w:val="24"/>
        </w:rPr>
        <w:t>onsult internal departmental statistics</w:t>
      </w:r>
    </w:p>
    <w:p w14:paraId="3230ABF9" w14:textId="4838E579" w:rsidR="0084281E" w:rsidRDefault="0084281E" w:rsidP="00EE5404">
      <w:pPr>
        <w:rPr>
          <w:b/>
          <w:sz w:val="24"/>
          <w:szCs w:val="24"/>
        </w:rPr>
      </w:pPr>
      <w:r w:rsidRPr="00456BF1">
        <w:rPr>
          <w:sz w:val="24"/>
          <w:szCs w:val="24"/>
        </w:rPr>
        <w:tab/>
      </w:r>
      <w:r w:rsidRPr="00456BF1">
        <w:rPr>
          <w:b/>
          <w:sz w:val="24"/>
          <w:szCs w:val="24"/>
        </w:rPr>
        <w:t xml:space="preserve">D. </w:t>
      </w:r>
      <w:r w:rsidR="00FE0DE5">
        <w:rPr>
          <w:b/>
          <w:sz w:val="24"/>
          <w:szCs w:val="24"/>
        </w:rPr>
        <w:t xml:space="preserve">Both </w:t>
      </w:r>
      <w:r w:rsidRPr="00456BF1">
        <w:rPr>
          <w:b/>
          <w:sz w:val="24"/>
          <w:szCs w:val="24"/>
        </w:rPr>
        <w:t>B &amp; C</w:t>
      </w:r>
    </w:p>
    <w:p w14:paraId="58D6AAAF" w14:textId="77777777" w:rsidR="007C021C" w:rsidRDefault="007C021C" w:rsidP="0084281E">
      <w:pPr>
        <w:rPr>
          <w:b/>
          <w:sz w:val="24"/>
          <w:szCs w:val="24"/>
        </w:rPr>
      </w:pPr>
    </w:p>
    <w:p w14:paraId="616F41EE" w14:textId="77777777" w:rsidR="00345E64" w:rsidRDefault="00345E64" w:rsidP="0084281E">
      <w:pPr>
        <w:rPr>
          <w:b/>
          <w:sz w:val="24"/>
          <w:szCs w:val="24"/>
        </w:rPr>
      </w:pPr>
    </w:p>
    <w:p w14:paraId="0A8C1949" w14:textId="77777777" w:rsidR="002A53F9" w:rsidRPr="00456BF1" w:rsidRDefault="002A53F9" w:rsidP="0084281E">
      <w:pPr>
        <w:rPr>
          <w:b/>
          <w:sz w:val="24"/>
          <w:szCs w:val="24"/>
        </w:rPr>
      </w:pPr>
    </w:p>
    <w:p w14:paraId="555E9E0A" w14:textId="77777777" w:rsidR="0084281E" w:rsidRDefault="0084281E" w:rsidP="0094368D">
      <w:pPr>
        <w:ind w:left="720"/>
        <w:rPr>
          <w:rFonts w:cstheme="minorHAnsi"/>
          <w:sz w:val="24"/>
          <w:szCs w:val="24"/>
        </w:rPr>
      </w:pPr>
    </w:p>
    <w:p w14:paraId="508C391C" w14:textId="52D857DA" w:rsidR="0032034B" w:rsidRDefault="0032034B" w:rsidP="00E072AA">
      <w:pPr>
        <w:ind w:left="720"/>
        <w:rPr>
          <w:rFonts w:cstheme="minorHAnsi"/>
          <w:sz w:val="24"/>
          <w:szCs w:val="24"/>
        </w:rPr>
      </w:pPr>
    </w:p>
    <w:p w14:paraId="50AF1A0A" w14:textId="77777777" w:rsidR="0032034B" w:rsidRPr="00E072AA" w:rsidRDefault="0032034B" w:rsidP="00E072AA">
      <w:pPr>
        <w:ind w:left="720"/>
        <w:rPr>
          <w:rStyle w:val="FooterChar"/>
          <w:rFonts w:cstheme="minorHAnsi"/>
          <w:sz w:val="24"/>
          <w:szCs w:val="24"/>
          <w:u w:val="single"/>
        </w:rPr>
      </w:pPr>
    </w:p>
    <w:sectPr w:rsidR="0032034B" w:rsidRPr="00E072AA" w:rsidSect="004C3B42">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F62F" w14:textId="77777777" w:rsidR="004803C4" w:rsidRDefault="004803C4" w:rsidP="004C3B42">
      <w:pPr>
        <w:spacing w:after="0"/>
      </w:pPr>
      <w:r>
        <w:separator/>
      </w:r>
    </w:p>
    <w:p w14:paraId="7DB95258" w14:textId="77777777" w:rsidR="004803C4" w:rsidRDefault="004803C4"/>
  </w:endnote>
  <w:endnote w:type="continuationSeparator" w:id="0">
    <w:p w14:paraId="0DF00E15" w14:textId="77777777" w:rsidR="004803C4" w:rsidRDefault="004803C4" w:rsidP="004C3B42">
      <w:pPr>
        <w:spacing w:after="0"/>
      </w:pPr>
      <w:r>
        <w:continuationSeparator/>
      </w:r>
    </w:p>
    <w:p w14:paraId="4D58E3F1" w14:textId="77777777" w:rsidR="004803C4" w:rsidRDefault="004803C4"/>
  </w:endnote>
  <w:endnote w:type="continuationNotice" w:id="1">
    <w:p w14:paraId="7658965C" w14:textId="77777777" w:rsidR="004803C4" w:rsidRDefault="004803C4">
      <w:pPr>
        <w:spacing w:after="0"/>
      </w:pPr>
    </w:p>
    <w:p w14:paraId="3F8D50EA" w14:textId="77777777" w:rsidR="004803C4" w:rsidRDefault="00480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4415" w14:textId="3CD3148C" w:rsidR="006147A5" w:rsidRDefault="00884CB9" w:rsidP="00193CF6">
    <w:pPr>
      <w:pStyle w:val="Footer"/>
      <w:jc w:val="right"/>
    </w:pPr>
    <w:r>
      <w:t>Created</w:t>
    </w:r>
    <w:r w:rsidR="00A671AD">
      <w:t>:</w:t>
    </w:r>
    <w:r>
      <w:t xml:space="preserve"> </w:t>
    </w:r>
    <w:r w:rsidR="00503917">
      <w:t>April 2022</w:t>
    </w:r>
    <w:r w:rsidR="00193CF6">
      <w:tab/>
    </w:r>
    <w:r w:rsidR="00193CF6">
      <w:tab/>
    </w:r>
    <w:sdt>
      <w:sdtPr>
        <w:id w:val="-1720500730"/>
        <w:docPartObj>
          <w:docPartGallery w:val="Page Numbers (Bottom of Page)"/>
          <w:docPartUnique/>
        </w:docPartObj>
      </w:sdtPr>
      <w:sdtContent>
        <w:sdt>
          <w:sdtPr>
            <w:id w:val="-1769616900"/>
            <w:docPartObj>
              <w:docPartGallery w:val="Page Numbers (Top of Page)"/>
              <w:docPartUnique/>
            </w:docPartObj>
          </w:sdtPr>
          <w:sdtContent>
            <w:r w:rsidR="00193CF6" w:rsidRPr="00005EA5">
              <w:t xml:space="preserve">Page </w:t>
            </w:r>
            <w:r w:rsidR="00193CF6" w:rsidRPr="00005EA5">
              <w:rPr>
                <w:bCs/>
                <w:sz w:val="24"/>
                <w:szCs w:val="24"/>
              </w:rPr>
              <w:fldChar w:fldCharType="begin"/>
            </w:r>
            <w:r w:rsidR="00193CF6" w:rsidRPr="00005EA5">
              <w:rPr>
                <w:bCs/>
              </w:rPr>
              <w:instrText xml:space="preserve"> PAGE </w:instrText>
            </w:r>
            <w:r w:rsidR="00193CF6" w:rsidRPr="00005EA5">
              <w:rPr>
                <w:bCs/>
                <w:sz w:val="24"/>
                <w:szCs w:val="24"/>
              </w:rPr>
              <w:fldChar w:fldCharType="separate"/>
            </w:r>
            <w:r w:rsidR="00193CF6">
              <w:rPr>
                <w:bCs/>
                <w:sz w:val="24"/>
                <w:szCs w:val="24"/>
              </w:rPr>
              <w:t>2</w:t>
            </w:r>
            <w:r w:rsidR="00193CF6" w:rsidRPr="00005EA5">
              <w:rPr>
                <w:bCs/>
                <w:sz w:val="24"/>
                <w:szCs w:val="24"/>
              </w:rPr>
              <w:fldChar w:fldCharType="end"/>
            </w:r>
            <w:r w:rsidR="00193CF6" w:rsidRPr="00005EA5">
              <w:t xml:space="preserve"> of </w:t>
            </w:r>
            <w:r w:rsidR="00193CF6" w:rsidRPr="00005EA5">
              <w:rPr>
                <w:bCs/>
                <w:sz w:val="24"/>
                <w:szCs w:val="24"/>
              </w:rPr>
              <w:fldChar w:fldCharType="begin"/>
            </w:r>
            <w:r w:rsidR="00193CF6" w:rsidRPr="00005EA5">
              <w:rPr>
                <w:bCs/>
              </w:rPr>
              <w:instrText xml:space="preserve"> NUMPAGES  </w:instrText>
            </w:r>
            <w:r w:rsidR="00193CF6" w:rsidRPr="00005EA5">
              <w:rPr>
                <w:bCs/>
                <w:sz w:val="24"/>
                <w:szCs w:val="24"/>
              </w:rPr>
              <w:fldChar w:fldCharType="separate"/>
            </w:r>
            <w:r w:rsidR="00193CF6">
              <w:rPr>
                <w:bCs/>
                <w:sz w:val="24"/>
                <w:szCs w:val="24"/>
              </w:rPr>
              <w:t>23</w:t>
            </w:r>
            <w:r w:rsidR="00193CF6" w:rsidRPr="00005EA5">
              <w:rPr>
                <w:bCs/>
                <w:sz w:val="24"/>
                <w:szCs w:val="24"/>
              </w:rPr>
              <w:fldChar w:fldCharType="end"/>
            </w:r>
          </w:sdtContent>
        </w:sdt>
      </w:sdtContent>
    </w:sdt>
  </w:p>
  <w:p w14:paraId="4A1AD2A3" w14:textId="77777777" w:rsidR="00FD2E3C" w:rsidRDefault="00FD2E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5E72" w14:textId="77777777" w:rsidR="004803C4" w:rsidRDefault="004803C4" w:rsidP="004C3B42">
      <w:pPr>
        <w:spacing w:after="0"/>
      </w:pPr>
      <w:r>
        <w:separator/>
      </w:r>
    </w:p>
    <w:p w14:paraId="1902FC5F" w14:textId="77777777" w:rsidR="004803C4" w:rsidRDefault="004803C4"/>
  </w:footnote>
  <w:footnote w:type="continuationSeparator" w:id="0">
    <w:p w14:paraId="4F5674F5" w14:textId="77777777" w:rsidR="004803C4" w:rsidRDefault="004803C4" w:rsidP="004C3B42">
      <w:pPr>
        <w:spacing w:after="0"/>
      </w:pPr>
      <w:r>
        <w:continuationSeparator/>
      </w:r>
    </w:p>
    <w:p w14:paraId="42D1ADC3" w14:textId="77777777" w:rsidR="004803C4" w:rsidRDefault="004803C4"/>
  </w:footnote>
  <w:footnote w:type="continuationNotice" w:id="1">
    <w:p w14:paraId="0F2A5BBD" w14:textId="77777777" w:rsidR="004803C4" w:rsidRDefault="004803C4">
      <w:pPr>
        <w:spacing w:after="0"/>
      </w:pPr>
    </w:p>
    <w:p w14:paraId="670E1D9A" w14:textId="77777777" w:rsidR="004803C4" w:rsidRDefault="004803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81"/>
    <w:multiLevelType w:val="hybridMultilevel"/>
    <w:tmpl w:val="3A4A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63C3"/>
    <w:multiLevelType w:val="multilevel"/>
    <w:tmpl w:val="8176FF12"/>
    <w:numStyleLink w:val="IRGUnitBulletList"/>
  </w:abstractNum>
  <w:abstractNum w:abstractNumId="2" w15:restartNumberingAfterBreak="0">
    <w:nsid w:val="07A86BF8"/>
    <w:multiLevelType w:val="hybridMultilevel"/>
    <w:tmpl w:val="AF30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31E4F"/>
    <w:multiLevelType w:val="multilevel"/>
    <w:tmpl w:val="80F816E4"/>
    <w:styleLink w:val="IRGLawBulletList"/>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12DB1"/>
    <w:multiLevelType w:val="hybridMultilevel"/>
    <w:tmpl w:val="1DCEB6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5712CA"/>
    <w:multiLevelType w:val="hybridMultilevel"/>
    <w:tmpl w:val="1076FB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705BC"/>
    <w:multiLevelType w:val="hybridMultilevel"/>
    <w:tmpl w:val="F476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763D0"/>
    <w:multiLevelType w:val="multilevel"/>
    <w:tmpl w:val="6E22A9C2"/>
    <w:numStyleLink w:val="Style1"/>
  </w:abstractNum>
  <w:abstractNum w:abstractNumId="8" w15:restartNumberingAfterBreak="0">
    <w:nsid w:val="0CA13B0D"/>
    <w:multiLevelType w:val="hybridMultilevel"/>
    <w:tmpl w:val="24FE9C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DD0475"/>
    <w:multiLevelType w:val="multilevel"/>
    <w:tmpl w:val="8176FF12"/>
    <w:numStyleLink w:val="IRGUnitBulletList"/>
  </w:abstractNum>
  <w:abstractNum w:abstractNumId="10" w15:restartNumberingAfterBreak="0">
    <w:nsid w:val="17124B16"/>
    <w:multiLevelType w:val="hybridMultilevel"/>
    <w:tmpl w:val="79FA1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00BBB"/>
    <w:multiLevelType w:val="multilevel"/>
    <w:tmpl w:val="80F816E4"/>
    <w:numStyleLink w:val="IRGLawBulletList"/>
  </w:abstractNum>
  <w:abstractNum w:abstractNumId="12" w15:restartNumberingAfterBreak="0">
    <w:nsid w:val="26280AFA"/>
    <w:multiLevelType w:val="multilevel"/>
    <w:tmpl w:val="D01AF7A2"/>
    <w:numStyleLink w:val="IRGInstructorNoteBulletList"/>
  </w:abstractNum>
  <w:abstractNum w:abstractNumId="13" w15:restartNumberingAfterBreak="0">
    <w:nsid w:val="269A1A59"/>
    <w:multiLevelType w:val="multilevel"/>
    <w:tmpl w:val="0BF4D5D0"/>
    <w:lvl w:ilvl="0">
      <w:start w:val="1"/>
      <w:numFmt w:val="lowerLetter"/>
      <w:lvlText w:val="(%1)"/>
      <w:lvlJc w:val="left"/>
      <w:pPr>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upperLetter"/>
      <w:lvlText w:val="(%3)"/>
      <w:lvlJc w:val="left"/>
      <w:pPr>
        <w:tabs>
          <w:tab w:val="num" w:pos="1440"/>
        </w:tabs>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274EC6"/>
    <w:multiLevelType w:val="hybridMultilevel"/>
    <w:tmpl w:val="6D16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451CF"/>
    <w:multiLevelType w:val="hybridMultilevel"/>
    <w:tmpl w:val="1C2C0FAE"/>
    <w:lvl w:ilvl="0" w:tplc="C9C8B050">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C95B3E"/>
    <w:multiLevelType w:val="hybridMultilevel"/>
    <w:tmpl w:val="2FE02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F0A0C"/>
    <w:multiLevelType w:val="multilevel"/>
    <w:tmpl w:val="8176FF12"/>
    <w:numStyleLink w:val="IRGUnitBulletList"/>
  </w:abstractNum>
  <w:abstractNum w:abstractNumId="18" w15:restartNumberingAfterBreak="0">
    <w:nsid w:val="33161565"/>
    <w:multiLevelType w:val="multilevel"/>
    <w:tmpl w:val="8176FF12"/>
    <w:numStyleLink w:val="IRGUnitBulletList"/>
  </w:abstractNum>
  <w:abstractNum w:abstractNumId="19" w15:restartNumberingAfterBreak="0">
    <w:nsid w:val="3B834257"/>
    <w:multiLevelType w:val="multilevel"/>
    <w:tmpl w:val="8176FF12"/>
    <w:styleLink w:val="IRGUnitBulletList"/>
    <w:lvl w:ilvl="0">
      <w:start w:val="1"/>
      <w:numFmt w:val="decimal"/>
      <w:lvlText w:val="Unit %1"/>
      <w:lvlJc w:val="left"/>
      <w:pPr>
        <w:ind w:left="720" w:hanging="720"/>
      </w:pPr>
      <w:rPr>
        <w:rFonts w:hint="default"/>
        <w:b/>
        <w:color w:val="000000" w:themeColor="text1"/>
      </w:rPr>
    </w:lvl>
    <w:lvl w:ilvl="1">
      <w:start w:val="1"/>
      <w:numFmt w:val="decimal"/>
      <w:lvlText w:val="%1.%2"/>
      <w:lvlJc w:val="left"/>
      <w:pPr>
        <w:ind w:left="720" w:hanging="720"/>
      </w:pPr>
      <w:rPr>
        <w:rFonts w:hint="default"/>
        <w:b/>
        <w:sz w:val="24"/>
      </w:rPr>
    </w:lvl>
    <w:lvl w:ilvl="2">
      <w:start w:val="1"/>
      <w:numFmt w:val="upperLetter"/>
      <w:lvlText w:val="%3."/>
      <w:lvlJc w:val="left"/>
      <w:pPr>
        <w:tabs>
          <w:tab w:val="num" w:pos="792"/>
        </w:tabs>
        <w:ind w:left="1080" w:hanging="360"/>
      </w:pPr>
      <w:rPr>
        <w:rFonts w:hint="default"/>
        <w:b w:val="0"/>
        <w:i w:val="0"/>
      </w:rPr>
    </w:lvl>
    <w:lvl w:ilvl="3">
      <w:start w:val="1"/>
      <w:numFmt w:val="lowerRoman"/>
      <w:lvlText w:val="%4."/>
      <w:lvlJc w:val="left"/>
      <w:pPr>
        <w:ind w:left="1440" w:hanging="360"/>
      </w:pPr>
      <w:rPr>
        <w:rFonts w:hint="default"/>
        <w:b w:val="0"/>
        <w:i w:val="0"/>
      </w:rPr>
    </w:lvl>
    <w:lvl w:ilvl="4">
      <w:start w:val="1"/>
      <w:numFmt w:val="decimal"/>
      <w:lvlText w:val="%5."/>
      <w:lvlJc w:val="left"/>
      <w:pPr>
        <w:ind w:left="1800" w:hanging="360"/>
      </w:pPr>
      <w:rPr>
        <w:rFonts w:hint="default"/>
        <w:b w:val="0"/>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8E5A93"/>
    <w:multiLevelType w:val="hybridMultilevel"/>
    <w:tmpl w:val="1B0C18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5E4EF2"/>
    <w:multiLevelType w:val="multilevel"/>
    <w:tmpl w:val="D01AF7A2"/>
    <w:styleLink w:val="IRGInstructorNoteBulletList"/>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21630"/>
    <w:multiLevelType w:val="hybridMultilevel"/>
    <w:tmpl w:val="9AF2A58A"/>
    <w:lvl w:ilvl="0" w:tplc="32600616">
      <w:start w:val="1"/>
      <w:numFmt w:val="decimal"/>
      <w:lvlText w:val="%1."/>
      <w:lvlJc w:val="left"/>
      <w:pPr>
        <w:ind w:left="720" w:hanging="360"/>
      </w:pPr>
      <w:rPr>
        <w:b w:val="0"/>
        <w:bCs/>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ED5932"/>
    <w:multiLevelType w:val="multilevel"/>
    <w:tmpl w:val="E01063A8"/>
    <w:lvl w:ilvl="0">
      <w:start w:val="1"/>
      <w:numFmt w:val="decimal"/>
      <w:lvlText w:val="Unit %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upperLetter"/>
      <w:lvlText w:val="%3."/>
      <w:lvlJc w:val="left"/>
      <w:pPr>
        <w:tabs>
          <w:tab w:val="num" w:pos="792"/>
        </w:tabs>
        <w:ind w:left="1080" w:hanging="360"/>
      </w:pPr>
      <w:rPr>
        <w:rFonts w:hint="default"/>
        <w:b w:val="0"/>
        <w:i w:val="0"/>
      </w:rPr>
    </w:lvl>
    <w:lvl w:ilvl="3">
      <w:start w:val="1"/>
      <w:numFmt w:val="lowerRoman"/>
      <w:lvlText w:val="%4."/>
      <w:lvlJc w:val="left"/>
      <w:pPr>
        <w:ind w:left="1440" w:hanging="360"/>
      </w:pPr>
      <w:rPr>
        <w:rFonts w:hint="default"/>
        <w:b w:val="0"/>
        <w:i w:val="0"/>
      </w:rPr>
    </w:lvl>
    <w:lvl w:ilvl="4">
      <w:start w:val="1"/>
      <w:numFmt w:val="bullet"/>
      <w:lvlText w:val=""/>
      <w:lvlJc w:val="left"/>
      <w:pPr>
        <w:ind w:left="1800" w:hanging="360"/>
      </w:pPr>
      <w:rPr>
        <w:rFonts w:ascii="Symbol" w:hAnsi="Symbol"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C36220"/>
    <w:multiLevelType w:val="multilevel"/>
    <w:tmpl w:val="8176FF12"/>
    <w:numStyleLink w:val="IRGUnitBulletList"/>
  </w:abstractNum>
  <w:abstractNum w:abstractNumId="25" w15:restartNumberingAfterBreak="0">
    <w:nsid w:val="51805B53"/>
    <w:multiLevelType w:val="hybridMultilevel"/>
    <w:tmpl w:val="2EF4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24974"/>
    <w:multiLevelType w:val="multilevel"/>
    <w:tmpl w:val="8176FF12"/>
    <w:numStyleLink w:val="IRGUnitBulletList"/>
  </w:abstractNum>
  <w:abstractNum w:abstractNumId="27" w15:restartNumberingAfterBreak="0">
    <w:nsid w:val="561E7FFD"/>
    <w:multiLevelType w:val="multilevel"/>
    <w:tmpl w:val="E04A196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rPr>
    </w:lvl>
    <w:lvl w:ilvl="2">
      <w:start w:val="1"/>
      <w:numFmt w:val="upperLetter"/>
      <w:lvlText w:val="%3."/>
      <w:lvlJc w:val="left"/>
      <w:pPr>
        <w:tabs>
          <w:tab w:val="num" w:pos="792"/>
        </w:tabs>
        <w:ind w:left="1080" w:hanging="360"/>
      </w:pPr>
      <w:rPr>
        <w:rFonts w:hint="default"/>
        <w:b w:val="0"/>
        <w:i w:val="0"/>
      </w:rPr>
    </w:lvl>
    <w:lvl w:ilvl="3">
      <w:start w:val="1"/>
      <w:numFmt w:val="lowerRoman"/>
      <w:lvlText w:val="%4."/>
      <w:lvlJc w:val="left"/>
      <w:pPr>
        <w:ind w:left="1440" w:hanging="360"/>
      </w:pPr>
      <w:rPr>
        <w:rFonts w:hint="default"/>
        <w:b w:val="0"/>
        <w:i w:val="0"/>
      </w:rPr>
    </w:lvl>
    <w:lvl w:ilvl="4">
      <w:start w:val="1"/>
      <w:numFmt w:val="bullet"/>
      <w:lvlText w:val=""/>
      <w:lvlJc w:val="left"/>
      <w:pPr>
        <w:ind w:left="1800" w:hanging="360"/>
      </w:pPr>
      <w:rPr>
        <w:rFonts w:ascii="Symbol" w:hAnsi="Symbol"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9A6D0B"/>
    <w:multiLevelType w:val="hybridMultilevel"/>
    <w:tmpl w:val="2800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C3083"/>
    <w:multiLevelType w:val="multilevel"/>
    <w:tmpl w:val="74BA5E08"/>
    <w:lvl w:ilvl="0">
      <w:start w:val="2"/>
      <w:numFmt w:val="decimal"/>
      <w:lvlText w:val="%1"/>
      <w:lvlJc w:val="left"/>
      <w:pPr>
        <w:ind w:left="360" w:hanging="360"/>
      </w:pPr>
      <w:rPr>
        <w:rFonts w:hint="default"/>
        <w:b/>
      </w:rPr>
    </w:lvl>
    <w:lvl w:ilvl="1">
      <w:start w:val="1"/>
      <w:numFmt w:val="decimal"/>
      <w:lvlRestart w:val="0"/>
      <w:pStyle w:val="Heading2"/>
      <w:lvlText w:val="6.%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16E0473"/>
    <w:multiLevelType w:val="hybridMultilevel"/>
    <w:tmpl w:val="A998DAF0"/>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F67FC1"/>
    <w:multiLevelType w:val="multilevel"/>
    <w:tmpl w:val="6E22A9C2"/>
    <w:styleLink w:val="Style1"/>
    <w:lvl w:ilvl="0">
      <w:start w:val="1"/>
      <w:numFmt w:val="decimal"/>
      <w:lvlText w:val="Unit %1"/>
      <w:lvlJc w:val="left"/>
      <w:pPr>
        <w:ind w:left="3600" w:hanging="720"/>
      </w:pPr>
      <w:rPr>
        <w:rFonts w:hint="default"/>
        <w:b/>
      </w:rPr>
    </w:lvl>
    <w:lvl w:ilvl="1">
      <w:start w:val="1"/>
      <w:numFmt w:val="decimal"/>
      <w:lvlText w:val="%1.%2"/>
      <w:lvlJc w:val="left"/>
      <w:pPr>
        <w:ind w:left="3600" w:hanging="720"/>
      </w:pPr>
      <w:rPr>
        <w:rFonts w:hint="default"/>
        <w:b/>
      </w:rPr>
    </w:lvl>
    <w:lvl w:ilvl="2">
      <w:start w:val="1"/>
      <w:numFmt w:val="upperLetter"/>
      <w:lvlText w:val="%3."/>
      <w:lvlJc w:val="left"/>
      <w:pPr>
        <w:tabs>
          <w:tab w:val="num" w:pos="3672"/>
        </w:tabs>
        <w:ind w:left="3960" w:hanging="360"/>
      </w:pPr>
      <w:rPr>
        <w:rFonts w:hint="default"/>
        <w:b/>
      </w:rPr>
    </w:lvl>
    <w:lvl w:ilvl="3">
      <w:start w:val="1"/>
      <w:numFmt w:val="lowerRoman"/>
      <w:lvlText w:val="%4."/>
      <w:lvlJc w:val="left"/>
      <w:pPr>
        <w:ind w:left="4320" w:hanging="360"/>
      </w:pPr>
      <w:rPr>
        <w:rFonts w:hint="default"/>
        <w:b/>
      </w:rPr>
    </w:lvl>
    <w:lvl w:ilvl="4">
      <w:start w:val="1"/>
      <w:numFmt w:val="decimal"/>
      <w:lvlText w:val="%5."/>
      <w:lvlJc w:val="left"/>
      <w:pPr>
        <w:ind w:left="4680" w:hanging="360"/>
      </w:pPr>
      <w:rPr>
        <w:rFonts w:ascii="Times New Roman" w:hAnsi="Times New Roman" w:hint="default"/>
        <w:b/>
        <w:color w:val="auto"/>
      </w:rPr>
    </w:lvl>
    <w:lvl w:ilvl="5">
      <w:start w:val="1"/>
      <w:numFmt w:val="bullet"/>
      <w:lvlText w:val=""/>
      <w:lvlJc w:val="left"/>
      <w:pPr>
        <w:ind w:left="5040" w:hanging="36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32" w15:restartNumberingAfterBreak="0">
    <w:nsid w:val="68FD7C0E"/>
    <w:multiLevelType w:val="multilevel"/>
    <w:tmpl w:val="D01AF7A2"/>
    <w:numStyleLink w:val="IRGInstructorNoteBulletList"/>
  </w:abstractNum>
  <w:abstractNum w:abstractNumId="33" w15:restartNumberingAfterBreak="0">
    <w:nsid w:val="708B4181"/>
    <w:multiLevelType w:val="multilevel"/>
    <w:tmpl w:val="80F816E4"/>
    <w:numStyleLink w:val="IRGLawBulletList"/>
  </w:abstractNum>
  <w:abstractNum w:abstractNumId="34" w15:restartNumberingAfterBreak="0">
    <w:nsid w:val="711E5108"/>
    <w:multiLevelType w:val="hybridMultilevel"/>
    <w:tmpl w:val="DBD657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3073EF"/>
    <w:multiLevelType w:val="multilevel"/>
    <w:tmpl w:val="D01AF7A2"/>
    <w:numStyleLink w:val="IRGInstructorNoteBulletList"/>
  </w:abstractNum>
  <w:abstractNum w:abstractNumId="36" w15:restartNumberingAfterBreak="0">
    <w:nsid w:val="73A60429"/>
    <w:multiLevelType w:val="multilevel"/>
    <w:tmpl w:val="8176FF12"/>
    <w:numStyleLink w:val="IRGUnitBulletList"/>
  </w:abstractNum>
  <w:abstractNum w:abstractNumId="37" w15:restartNumberingAfterBreak="0">
    <w:nsid w:val="773C0090"/>
    <w:multiLevelType w:val="multilevel"/>
    <w:tmpl w:val="D01AF7A2"/>
    <w:numStyleLink w:val="IRGInstructorNoteBulletList"/>
  </w:abstractNum>
  <w:abstractNum w:abstractNumId="38" w15:restartNumberingAfterBreak="0">
    <w:nsid w:val="7C4C534A"/>
    <w:multiLevelType w:val="hybridMultilevel"/>
    <w:tmpl w:val="CDBE8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41FDD"/>
    <w:multiLevelType w:val="multilevel"/>
    <w:tmpl w:val="6E22A9C2"/>
    <w:numStyleLink w:val="Style1"/>
  </w:abstractNum>
  <w:num w:numId="1" w16cid:durableId="1777215762">
    <w:abstractNumId w:val="29"/>
  </w:num>
  <w:num w:numId="2" w16cid:durableId="644511629">
    <w:abstractNumId w:val="16"/>
  </w:num>
  <w:num w:numId="3" w16cid:durableId="1715621555">
    <w:abstractNumId w:val="21"/>
  </w:num>
  <w:num w:numId="4" w16cid:durableId="1259218755">
    <w:abstractNumId w:val="3"/>
  </w:num>
  <w:num w:numId="5" w16cid:durableId="1989698793">
    <w:abstractNumId w:val="24"/>
    <w:lvlOverride w:ilvl="0">
      <w:lvl w:ilvl="0">
        <w:start w:val="1"/>
        <w:numFmt w:val="decimal"/>
        <w:lvlText w:val="Unit %1"/>
        <w:lvlJc w:val="left"/>
        <w:pPr>
          <w:ind w:left="720" w:hanging="720"/>
        </w:pPr>
        <w:rPr>
          <w:rFonts w:hint="default"/>
          <w:b/>
          <w:color w:val="000000" w:themeColor="text1"/>
        </w:rPr>
      </w:lvl>
    </w:lvlOverride>
    <w:lvlOverride w:ilvl="1">
      <w:lvl w:ilvl="1">
        <w:start w:val="1"/>
        <w:numFmt w:val="decimal"/>
        <w:lvlText w:val="%1.%2"/>
        <w:lvlJc w:val="left"/>
        <w:pPr>
          <w:ind w:left="720" w:hanging="720"/>
        </w:pPr>
        <w:rPr>
          <w:rFonts w:hint="default"/>
          <w:b/>
          <w:sz w:val="24"/>
        </w:rPr>
      </w:lvl>
    </w:lvlOverride>
    <w:lvlOverride w:ilvl="2">
      <w:lvl w:ilvl="2">
        <w:start w:val="1"/>
        <w:numFmt w:val="upperLetter"/>
        <w:lvlText w:val="%3."/>
        <w:lvlJc w:val="left"/>
        <w:pPr>
          <w:tabs>
            <w:tab w:val="num" w:pos="792"/>
          </w:tabs>
          <w:ind w:left="1080" w:hanging="360"/>
        </w:pPr>
        <w:rPr>
          <w:rFonts w:hint="default"/>
          <w:b w:val="0"/>
          <w:i w:val="0"/>
        </w:rPr>
      </w:lvl>
    </w:lvlOverride>
    <w:lvlOverride w:ilvl="3">
      <w:lvl w:ilvl="3">
        <w:start w:val="1"/>
        <w:numFmt w:val="lowerRoman"/>
        <w:lvlText w:val="%4."/>
        <w:lvlJc w:val="left"/>
        <w:pPr>
          <w:ind w:left="1440" w:hanging="360"/>
        </w:pPr>
        <w:rPr>
          <w:rFonts w:hint="default"/>
          <w:b w:val="0"/>
          <w:i w:val="0"/>
        </w:rPr>
      </w:lvl>
    </w:lvlOverride>
    <w:lvlOverride w:ilvl="4">
      <w:lvl w:ilvl="4">
        <w:start w:val="1"/>
        <w:numFmt w:val="decimal"/>
        <w:lvlText w:val="%5."/>
        <w:lvlJc w:val="left"/>
        <w:pPr>
          <w:ind w:left="1800" w:hanging="360"/>
        </w:pPr>
        <w:rPr>
          <w:rFonts w:hint="default"/>
          <w:b w:val="0"/>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921378061">
    <w:abstractNumId w:val="19"/>
  </w:num>
  <w:num w:numId="7" w16cid:durableId="1878541737">
    <w:abstractNumId w:val="31"/>
  </w:num>
  <w:num w:numId="8" w16cid:durableId="1770463452">
    <w:abstractNumId w:val="12"/>
  </w:num>
  <w:num w:numId="9" w16cid:durableId="1806239369">
    <w:abstractNumId w:val="25"/>
  </w:num>
  <w:num w:numId="10" w16cid:durableId="1032147885">
    <w:abstractNumId w:val="39"/>
  </w:num>
  <w:num w:numId="11" w16cid:durableId="988249591">
    <w:abstractNumId w:val="13"/>
  </w:num>
  <w:num w:numId="12" w16cid:durableId="1961455894">
    <w:abstractNumId w:val="33"/>
  </w:num>
  <w:num w:numId="13" w16cid:durableId="1268274688">
    <w:abstractNumId w:val="28"/>
  </w:num>
  <w:num w:numId="14" w16cid:durableId="1073626957">
    <w:abstractNumId w:val="11"/>
  </w:num>
  <w:num w:numId="15" w16cid:durableId="1803765445">
    <w:abstractNumId w:val="32"/>
  </w:num>
  <w:num w:numId="16" w16cid:durableId="1731734135">
    <w:abstractNumId w:val="23"/>
  </w:num>
  <w:num w:numId="17" w16cid:durableId="2090879627">
    <w:abstractNumId w:val="38"/>
  </w:num>
  <w:num w:numId="18" w16cid:durableId="1875264243">
    <w:abstractNumId w:val="27"/>
  </w:num>
  <w:num w:numId="19" w16cid:durableId="1309673941">
    <w:abstractNumId w:val="37"/>
  </w:num>
  <w:num w:numId="20" w16cid:durableId="241062605">
    <w:abstractNumId w:val="35"/>
  </w:num>
  <w:num w:numId="21" w16cid:durableId="377821099">
    <w:abstractNumId w:val="6"/>
  </w:num>
  <w:num w:numId="22" w16cid:durableId="334724707">
    <w:abstractNumId w:val="2"/>
  </w:num>
  <w:num w:numId="23" w16cid:durableId="1630472189">
    <w:abstractNumId w:val="7"/>
  </w:num>
  <w:num w:numId="24" w16cid:durableId="1420101489">
    <w:abstractNumId w:val="1"/>
  </w:num>
  <w:num w:numId="25" w16cid:durableId="1271622081">
    <w:abstractNumId w:val="36"/>
  </w:num>
  <w:num w:numId="26" w16cid:durableId="393502653">
    <w:abstractNumId w:val="26"/>
  </w:num>
  <w:num w:numId="27" w16cid:durableId="1049261689">
    <w:abstractNumId w:val="18"/>
  </w:num>
  <w:num w:numId="28" w16cid:durableId="558051018">
    <w:abstractNumId w:val="9"/>
  </w:num>
  <w:num w:numId="29" w16cid:durableId="1237864715">
    <w:abstractNumId w:val="17"/>
  </w:num>
  <w:num w:numId="30" w16cid:durableId="1153303172">
    <w:abstractNumId w:val="12"/>
  </w:num>
  <w:num w:numId="31" w16cid:durableId="2130858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8300065">
    <w:abstractNumId w:val="15"/>
  </w:num>
  <w:num w:numId="33" w16cid:durableId="849493352">
    <w:abstractNumId w:val="14"/>
  </w:num>
  <w:num w:numId="34" w16cid:durableId="1491412136">
    <w:abstractNumId w:val="10"/>
  </w:num>
  <w:num w:numId="35" w16cid:durableId="193270545">
    <w:abstractNumId w:val="22"/>
  </w:num>
  <w:num w:numId="36" w16cid:durableId="1285232909">
    <w:abstractNumId w:val="0"/>
  </w:num>
  <w:num w:numId="37" w16cid:durableId="628515141">
    <w:abstractNumId w:val="5"/>
  </w:num>
  <w:num w:numId="38" w16cid:durableId="70585471">
    <w:abstractNumId w:val="30"/>
  </w:num>
  <w:num w:numId="39" w16cid:durableId="21899880">
    <w:abstractNumId w:val="20"/>
  </w:num>
  <w:num w:numId="40" w16cid:durableId="1820685592">
    <w:abstractNumId w:val="34"/>
  </w:num>
  <w:num w:numId="41" w16cid:durableId="942998180">
    <w:abstractNumId w:val="4"/>
  </w:num>
  <w:num w:numId="42" w16cid:durableId="172066720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37"/>
    <w:rsid w:val="000009EA"/>
    <w:rsid w:val="00001A45"/>
    <w:rsid w:val="00005166"/>
    <w:rsid w:val="00005EA5"/>
    <w:rsid w:val="00006244"/>
    <w:rsid w:val="00007223"/>
    <w:rsid w:val="00010567"/>
    <w:rsid w:val="00010644"/>
    <w:rsid w:val="00010BC3"/>
    <w:rsid w:val="00011977"/>
    <w:rsid w:val="00012B51"/>
    <w:rsid w:val="00013081"/>
    <w:rsid w:val="00013E9C"/>
    <w:rsid w:val="00013F35"/>
    <w:rsid w:val="000154C2"/>
    <w:rsid w:val="000162E2"/>
    <w:rsid w:val="00017836"/>
    <w:rsid w:val="00017DC1"/>
    <w:rsid w:val="0002079E"/>
    <w:rsid w:val="00020F41"/>
    <w:rsid w:val="000214AB"/>
    <w:rsid w:val="0002207B"/>
    <w:rsid w:val="00023030"/>
    <w:rsid w:val="00023F76"/>
    <w:rsid w:val="00023FAA"/>
    <w:rsid w:val="00024CAF"/>
    <w:rsid w:val="00025906"/>
    <w:rsid w:val="00027B57"/>
    <w:rsid w:val="00027C5C"/>
    <w:rsid w:val="0003012A"/>
    <w:rsid w:val="00030D90"/>
    <w:rsid w:val="00030F84"/>
    <w:rsid w:val="00031E28"/>
    <w:rsid w:val="000320C0"/>
    <w:rsid w:val="0003233D"/>
    <w:rsid w:val="00034215"/>
    <w:rsid w:val="00034840"/>
    <w:rsid w:val="00034F2B"/>
    <w:rsid w:val="00035059"/>
    <w:rsid w:val="00036124"/>
    <w:rsid w:val="00036A91"/>
    <w:rsid w:val="00036AFD"/>
    <w:rsid w:val="00036EED"/>
    <w:rsid w:val="000374DF"/>
    <w:rsid w:val="000375DA"/>
    <w:rsid w:val="000377C8"/>
    <w:rsid w:val="00037814"/>
    <w:rsid w:val="00040E24"/>
    <w:rsid w:val="000410A3"/>
    <w:rsid w:val="00041824"/>
    <w:rsid w:val="00041983"/>
    <w:rsid w:val="00041B71"/>
    <w:rsid w:val="00041C9B"/>
    <w:rsid w:val="00042044"/>
    <w:rsid w:val="000420D8"/>
    <w:rsid w:val="0004218F"/>
    <w:rsid w:val="00042921"/>
    <w:rsid w:val="00042DC1"/>
    <w:rsid w:val="000439FA"/>
    <w:rsid w:val="00045972"/>
    <w:rsid w:val="0004687E"/>
    <w:rsid w:val="00047FB6"/>
    <w:rsid w:val="000512E2"/>
    <w:rsid w:val="00051923"/>
    <w:rsid w:val="00051B9E"/>
    <w:rsid w:val="00051D2F"/>
    <w:rsid w:val="00051D4E"/>
    <w:rsid w:val="00051E12"/>
    <w:rsid w:val="00052D7F"/>
    <w:rsid w:val="00052EEB"/>
    <w:rsid w:val="00053316"/>
    <w:rsid w:val="00053C7E"/>
    <w:rsid w:val="00054132"/>
    <w:rsid w:val="000548B3"/>
    <w:rsid w:val="0005596C"/>
    <w:rsid w:val="00055FBD"/>
    <w:rsid w:val="000565E5"/>
    <w:rsid w:val="00056792"/>
    <w:rsid w:val="00056C2D"/>
    <w:rsid w:val="000579E2"/>
    <w:rsid w:val="00057B66"/>
    <w:rsid w:val="00057E14"/>
    <w:rsid w:val="0006053D"/>
    <w:rsid w:val="00060C26"/>
    <w:rsid w:val="00062CE7"/>
    <w:rsid w:val="000639C3"/>
    <w:rsid w:val="00063B71"/>
    <w:rsid w:val="000640D3"/>
    <w:rsid w:val="000641E3"/>
    <w:rsid w:val="00065734"/>
    <w:rsid w:val="000664CD"/>
    <w:rsid w:val="000665D9"/>
    <w:rsid w:val="000667C8"/>
    <w:rsid w:val="00066AAF"/>
    <w:rsid w:val="000701D8"/>
    <w:rsid w:val="00070638"/>
    <w:rsid w:val="000711FD"/>
    <w:rsid w:val="00071669"/>
    <w:rsid w:val="00071B21"/>
    <w:rsid w:val="00071B44"/>
    <w:rsid w:val="00073050"/>
    <w:rsid w:val="000733FA"/>
    <w:rsid w:val="00074168"/>
    <w:rsid w:val="00076274"/>
    <w:rsid w:val="0007630C"/>
    <w:rsid w:val="00076454"/>
    <w:rsid w:val="000764E3"/>
    <w:rsid w:val="00077AEB"/>
    <w:rsid w:val="00077BB2"/>
    <w:rsid w:val="00077EED"/>
    <w:rsid w:val="00077F85"/>
    <w:rsid w:val="00080425"/>
    <w:rsid w:val="00082F8C"/>
    <w:rsid w:val="0008359C"/>
    <w:rsid w:val="00083853"/>
    <w:rsid w:val="00084C47"/>
    <w:rsid w:val="00084D2A"/>
    <w:rsid w:val="0008528A"/>
    <w:rsid w:val="000855DB"/>
    <w:rsid w:val="00085BDB"/>
    <w:rsid w:val="000867C8"/>
    <w:rsid w:val="0009024D"/>
    <w:rsid w:val="00090B11"/>
    <w:rsid w:val="00092673"/>
    <w:rsid w:val="000937E5"/>
    <w:rsid w:val="00093F62"/>
    <w:rsid w:val="00094428"/>
    <w:rsid w:val="00095091"/>
    <w:rsid w:val="00095538"/>
    <w:rsid w:val="00095BF2"/>
    <w:rsid w:val="0009639D"/>
    <w:rsid w:val="000A0188"/>
    <w:rsid w:val="000A0BE4"/>
    <w:rsid w:val="000A11B1"/>
    <w:rsid w:val="000A1550"/>
    <w:rsid w:val="000A260D"/>
    <w:rsid w:val="000A402D"/>
    <w:rsid w:val="000A4534"/>
    <w:rsid w:val="000A45F8"/>
    <w:rsid w:val="000A4C4C"/>
    <w:rsid w:val="000A5675"/>
    <w:rsid w:val="000A5C39"/>
    <w:rsid w:val="000A7D74"/>
    <w:rsid w:val="000B09DB"/>
    <w:rsid w:val="000B1982"/>
    <w:rsid w:val="000B2D16"/>
    <w:rsid w:val="000B422F"/>
    <w:rsid w:val="000B464E"/>
    <w:rsid w:val="000B4A7D"/>
    <w:rsid w:val="000B5055"/>
    <w:rsid w:val="000B7A5B"/>
    <w:rsid w:val="000C0075"/>
    <w:rsid w:val="000C0188"/>
    <w:rsid w:val="000C0790"/>
    <w:rsid w:val="000C0A89"/>
    <w:rsid w:val="000C14FE"/>
    <w:rsid w:val="000C1592"/>
    <w:rsid w:val="000C2259"/>
    <w:rsid w:val="000C3746"/>
    <w:rsid w:val="000C424D"/>
    <w:rsid w:val="000C4B71"/>
    <w:rsid w:val="000C4C98"/>
    <w:rsid w:val="000C5B7A"/>
    <w:rsid w:val="000C5E5B"/>
    <w:rsid w:val="000C6089"/>
    <w:rsid w:val="000C60AF"/>
    <w:rsid w:val="000C6931"/>
    <w:rsid w:val="000D0086"/>
    <w:rsid w:val="000D06F9"/>
    <w:rsid w:val="000D0EF7"/>
    <w:rsid w:val="000D185D"/>
    <w:rsid w:val="000D18AE"/>
    <w:rsid w:val="000D1BB2"/>
    <w:rsid w:val="000D2595"/>
    <w:rsid w:val="000D26A6"/>
    <w:rsid w:val="000D29E5"/>
    <w:rsid w:val="000D2B20"/>
    <w:rsid w:val="000D38B1"/>
    <w:rsid w:val="000D3F79"/>
    <w:rsid w:val="000D4113"/>
    <w:rsid w:val="000D4153"/>
    <w:rsid w:val="000D4407"/>
    <w:rsid w:val="000D5D62"/>
    <w:rsid w:val="000D5D8C"/>
    <w:rsid w:val="000D62D3"/>
    <w:rsid w:val="000D65B1"/>
    <w:rsid w:val="000D6BCC"/>
    <w:rsid w:val="000D79E3"/>
    <w:rsid w:val="000D7EB3"/>
    <w:rsid w:val="000E041C"/>
    <w:rsid w:val="000E09A8"/>
    <w:rsid w:val="000E1BAC"/>
    <w:rsid w:val="000E1E6E"/>
    <w:rsid w:val="000E2C08"/>
    <w:rsid w:val="000E2F96"/>
    <w:rsid w:val="000E35BB"/>
    <w:rsid w:val="000E41E0"/>
    <w:rsid w:val="000E420C"/>
    <w:rsid w:val="000E508E"/>
    <w:rsid w:val="000E532E"/>
    <w:rsid w:val="000E7043"/>
    <w:rsid w:val="000E7077"/>
    <w:rsid w:val="000E7E8E"/>
    <w:rsid w:val="000F0C99"/>
    <w:rsid w:val="000F1E08"/>
    <w:rsid w:val="000F1E2A"/>
    <w:rsid w:val="000F24CB"/>
    <w:rsid w:val="000F3CC4"/>
    <w:rsid w:val="000F422E"/>
    <w:rsid w:val="000F439D"/>
    <w:rsid w:val="000F4C39"/>
    <w:rsid w:val="000F644E"/>
    <w:rsid w:val="000F7114"/>
    <w:rsid w:val="001001FC"/>
    <w:rsid w:val="001006A8"/>
    <w:rsid w:val="00100FAF"/>
    <w:rsid w:val="00102166"/>
    <w:rsid w:val="001033DA"/>
    <w:rsid w:val="0010385A"/>
    <w:rsid w:val="00103FBA"/>
    <w:rsid w:val="00104224"/>
    <w:rsid w:val="001044C0"/>
    <w:rsid w:val="00104640"/>
    <w:rsid w:val="00104707"/>
    <w:rsid w:val="001059E0"/>
    <w:rsid w:val="00105B95"/>
    <w:rsid w:val="001061BF"/>
    <w:rsid w:val="001061E5"/>
    <w:rsid w:val="00107F76"/>
    <w:rsid w:val="001107D0"/>
    <w:rsid w:val="00110A0A"/>
    <w:rsid w:val="00110F70"/>
    <w:rsid w:val="0011239B"/>
    <w:rsid w:val="00112BC9"/>
    <w:rsid w:val="00112CA2"/>
    <w:rsid w:val="00113A4F"/>
    <w:rsid w:val="00113AB2"/>
    <w:rsid w:val="00113CBE"/>
    <w:rsid w:val="001140E0"/>
    <w:rsid w:val="0011420A"/>
    <w:rsid w:val="00114926"/>
    <w:rsid w:val="00115656"/>
    <w:rsid w:val="0011600E"/>
    <w:rsid w:val="00120B9B"/>
    <w:rsid w:val="0012101F"/>
    <w:rsid w:val="001211FE"/>
    <w:rsid w:val="001228B8"/>
    <w:rsid w:val="00122E88"/>
    <w:rsid w:val="001237EE"/>
    <w:rsid w:val="00123E29"/>
    <w:rsid w:val="00124A46"/>
    <w:rsid w:val="00124AD7"/>
    <w:rsid w:val="00125A14"/>
    <w:rsid w:val="00125FCF"/>
    <w:rsid w:val="00130FAE"/>
    <w:rsid w:val="00131500"/>
    <w:rsid w:val="00131B14"/>
    <w:rsid w:val="00131F0B"/>
    <w:rsid w:val="00132D4A"/>
    <w:rsid w:val="00132D52"/>
    <w:rsid w:val="00133890"/>
    <w:rsid w:val="00133B79"/>
    <w:rsid w:val="001349B1"/>
    <w:rsid w:val="00134AC2"/>
    <w:rsid w:val="001360A0"/>
    <w:rsid w:val="0013650F"/>
    <w:rsid w:val="0013698C"/>
    <w:rsid w:val="00136FE8"/>
    <w:rsid w:val="001373B1"/>
    <w:rsid w:val="001376CC"/>
    <w:rsid w:val="00140C35"/>
    <w:rsid w:val="0014173E"/>
    <w:rsid w:val="001425AB"/>
    <w:rsid w:val="0014292A"/>
    <w:rsid w:val="001429BF"/>
    <w:rsid w:val="00143ABC"/>
    <w:rsid w:val="00144FAD"/>
    <w:rsid w:val="00145868"/>
    <w:rsid w:val="00146D3D"/>
    <w:rsid w:val="00147113"/>
    <w:rsid w:val="00147855"/>
    <w:rsid w:val="00147A3E"/>
    <w:rsid w:val="00147B34"/>
    <w:rsid w:val="00150121"/>
    <w:rsid w:val="0015019D"/>
    <w:rsid w:val="00151A1F"/>
    <w:rsid w:val="00151FD5"/>
    <w:rsid w:val="00152E05"/>
    <w:rsid w:val="00152F9C"/>
    <w:rsid w:val="00153508"/>
    <w:rsid w:val="00153705"/>
    <w:rsid w:val="00154099"/>
    <w:rsid w:val="00154224"/>
    <w:rsid w:val="0015546B"/>
    <w:rsid w:val="001560C5"/>
    <w:rsid w:val="001569D7"/>
    <w:rsid w:val="001579BD"/>
    <w:rsid w:val="001603A1"/>
    <w:rsid w:val="00160613"/>
    <w:rsid w:val="00161683"/>
    <w:rsid w:val="0016286A"/>
    <w:rsid w:val="00162938"/>
    <w:rsid w:val="00162D40"/>
    <w:rsid w:val="00163D1F"/>
    <w:rsid w:val="0016413E"/>
    <w:rsid w:val="001660F9"/>
    <w:rsid w:val="001661BC"/>
    <w:rsid w:val="001663F8"/>
    <w:rsid w:val="0016688C"/>
    <w:rsid w:val="00167264"/>
    <w:rsid w:val="0016780E"/>
    <w:rsid w:val="00167F20"/>
    <w:rsid w:val="00170CFC"/>
    <w:rsid w:val="001715A3"/>
    <w:rsid w:val="001717C9"/>
    <w:rsid w:val="001731C7"/>
    <w:rsid w:val="00173252"/>
    <w:rsid w:val="00173EA7"/>
    <w:rsid w:val="00174F81"/>
    <w:rsid w:val="00176051"/>
    <w:rsid w:val="00176A6A"/>
    <w:rsid w:val="001770BE"/>
    <w:rsid w:val="00177894"/>
    <w:rsid w:val="001800CA"/>
    <w:rsid w:val="00180787"/>
    <w:rsid w:val="00180974"/>
    <w:rsid w:val="00180A27"/>
    <w:rsid w:val="00181019"/>
    <w:rsid w:val="00181626"/>
    <w:rsid w:val="0018185B"/>
    <w:rsid w:val="00182E55"/>
    <w:rsid w:val="00183F3F"/>
    <w:rsid w:val="00184348"/>
    <w:rsid w:val="00184535"/>
    <w:rsid w:val="00184F1B"/>
    <w:rsid w:val="00185DBF"/>
    <w:rsid w:val="00185F19"/>
    <w:rsid w:val="00186156"/>
    <w:rsid w:val="001867A5"/>
    <w:rsid w:val="00190803"/>
    <w:rsid w:val="00190F2E"/>
    <w:rsid w:val="00191035"/>
    <w:rsid w:val="0019186D"/>
    <w:rsid w:val="00191E1A"/>
    <w:rsid w:val="00192929"/>
    <w:rsid w:val="00192B6D"/>
    <w:rsid w:val="00192DF3"/>
    <w:rsid w:val="00192F31"/>
    <w:rsid w:val="0019344D"/>
    <w:rsid w:val="00193CF6"/>
    <w:rsid w:val="00193FAF"/>
    <w:rsid w:val="00194101"/>
    <w:rsid w:val="00194A49"/>
    <w:rsid w:val="00194CE3"/>
    <w:rsid w:val="001955C8"/>
    <w:rsid w:val="0019583C"/>
    <w:rsid w:val="0019641A"/>
    <w:rsid w:val="001966B2"/>
    <w:rsid w:val="0019737E"/>
    <w:rsid w:val="00197A55"/>
    <w:rsid w:val="001A040B"/>
    <w:rsid w:val="001A0FF4"/>
    <w:rsid w:val="001A1510"/>
    <w:rsid w:val="001A1588"/>
    <w:rsid w:val="001A176A"/>
    <w:rsid w:val="001A1DC3"/>
    <w:rsid w:val="001A2CAB"/>
    <w:rsid w:val="001A330A"/>
    <w:rsid w:val="001A3778"/>
    <w:rsid w:val="001A679F"/>
    <w:rsid w:val="001A728D"/>
    <w:rsid w:val="001A7A97"/>
    <w:rsid w:val="001A7E77"/>
    <w:rsid w:val="001B04DA"/>
    <w:rsid w:val="001B060B"/>
    <w:rsid w:val="001B1048"/>
    <w:rsid w:val="001B1FCA"/>
    <w:rsid w:val="001B2220"/>
    <w:rsid w:val="001B2917"/>
    <w:rsid w:val="001B43A5"/>
    <w:rsid w:val="001B43CD"/>
    <w:rsid w:val="001B4853"/>
    <w:rsid w:val="001B4AE0"/>
    <w:rsid w:val="001B506F"/>
    <w:rsid w:val="001B5A46"/>
    <w:rsid w:val="001B5DE8"/>
    <w:rsid w:val="001B740C"/>
    <w:rsid w:val="001B7A09"/>
    <w:rsid w:val="001B7BCC"/>
    <w:rsid w:val="001C0103"/>
    <w:rsid w:val="001C05E1"/>
    <w:rsid w:val="001C09FB"/>
    <w:rsid w:val="001C1561"/>
    <w:rsid w:val="001C28AF"/>
    <w:rsid w:val="001C2CA3"/>
    <w:rsid w:val="001C34AB"/>
    <w:rsid w:val="001C3698"/>
    <w:rsid w:val="001C3EC0"/>
    <w:rsid w:val="001C4392"/>
    <w:rsid w:val="001C4986"/>
    <w:rsid w:val="001C61AB"/>
    <w:rsid w:val="001C77C1"/>
    <w:rsid w:val="001C77E7"/>
    <w:rsid w:val="001D14E0"/>
    <w:rsid w:val="001D205B"/>
    <w:rsid w:val="001D2254"/>
    <w:rsid w:val="001D295A"/>
    <w:rsid w:val="001D444D"/>
    <w:rsid w:val="001D4A54"/>
    <w:rsid w:val="001D5879"/>
    <w:rsid w:val="001D58A5"/>
    <w:rsid w:val="001D5AD7"/>
    <w:rsid w:val="001D6356"/>
    <w:rsid w:val="001D6F63"/>
    <w:rsid w:val="001E002C"/>
    <w:rsid w:val="001E085E"/>
    <w:rsid w:val="001E1D91"/>
    <w:rsid w:val="001E22B5"/>
    <w:rsid w:val="001E237E"/>
    <w:rsid w:val="001E2FD7"/>
    <w:rsid w:val="001E3765"/>
    <w:rsid w:val="001E40A3"/>
    <w:rsid w:val="001E4720"/>
    <w:rsid w:val="001E47FA"/>
    <w:rsid w:val="001E4960"/>
    <w:rsid w:val="001E4BE4"/>
    <w:rsid w:val="001E51EB"/>
    <w:rsid w:val="001E52CD"/>
    <w:rsid w:val="001E5A7F"/>
    <w:rsid w:val="001E5C49"/>
    <w:rsid w:val="001E62A5"/>
    <w:rsid w:val="001E6BEB"/>
    <w:rsid w:val="001F04A1"/>
    <w:rsid w:val="001F05D8"/>
    <w:rsid w:val="001F07D1"/>
    <w:rsid w:val="001F0A5E"/>
    <w:rsid w:val="001F17BA"/>
    <w:rsid w:val="001F1967"/>
    <w:rsid w:val="001F237C"/>
    <w:rsid w:val="001F2A91"/>
    <w:rsid w:val="001F2F06"/>
    <w:rsid w:val="001F3412"/>
    <w:rsid w:val="001F46B4"/>
    <w:rsid w:val="001F47AF"/>
    <w:rsid w:val="001F4FB6"/>
    <w:rsid w:val="001F51C8"/>
    <w:rsid w:val="001F5788"/>
    <w:rsid w:val="001F58BA"/>
    <w:rsid w:val="001F7CB4"/>
    <w:rsid w:val="002002CC"/>
    <w:rsid w:val="0020135F"/>
    <w:rsid w:val="002016B2"/>
    <w:rsid w:val="0020181B"/>
    <w:rsid w:val="00201A51"/>
    <w:rsid w:val="00202A15"/>
    <w:rsid w:val="00203066"/>
    <w:rsid w:val="00203ED7"/>
    <w:rsid w:val="002042EC"/>
    <w:rsid w:val="002049EF"/>
    <w:rsid w:val="00204C87"/>
    <w:rsid w:val="00206146"/>
    <w:rsid w:val="00206232"/>
    <w:rsid w:val="00206B07"/>
    <w:rsid w:val="00206EF8"/>
    <w:rsid w:val="002104C4"/>
    <w:rsid w:val="00210A7E"/>
    <w:rsid w:val="00210F7E"/>
    <w:rsid w:val="00211092"/>
    <w:rsid w:val="0021165C"/>
    <w:rsid w:val="0021292D"/>
    <w:rsid w:val="002129E6"/>
    <w:rsid w:val="00213CCB"/>
    <w:rsid w:val="002145F0"/>
    <w:rsid w:val="00214850"/>
    <w:rsid w:val="00214995"/>
    <w:rsid w:val="002149E6"/>
    <w:rsid w:val="00214FA0"/>
    <w:rsid w:val="00215170"/>
    <w:rsid w:val="00215F5E"/>
    <w:rsid w:val="002160B6"/>
    <w:rsid w:val="002167AB"/>
    <w:rsid w:val="00216810"/>
    <w:rsid w:val="00216A92"/>
    <w:rsid w:val="00217911"/>
    <w:rsid w:val="00220AFA"/>
    <w:rsid w:val="00222DDE"/>
    <w:rsid w:val="00223571"/>
    <w:rsid w:val="00225635"/>
    <w:rsid w:val="00225727"/>
    <w:rsid w:val="002263AE"/>
    <w:rsid w:val="00226E4E"/>
    <w:rsid w:val="00226ED0"/>
    <w:rsid w:val="0022728D"/>
    <w:rsid w:val="00231621"/>
    <w:rsid w:val="00231756"/>
    <w:rsid w:val="0023272E"/>
    <w:rsid w:val="0023291A"/>
    <w:rsid w:val="00233001"/>
    <w:rsid w:val="002337D6"/>
    <w:rsid w:val="00233EAF"/>
    <w:rsid w:val="0023560B"/>
    <w:rsid w:val="00235FAD"/>
    <w:rsid w:val="0023622C"/>
    <w:rsid w:val="00236347"/>
    <w:rsid w:val="0023684B"/>
    <w:rsid w:val="00236958"/>
    <w:rsid w:val="00240210"/>
    <w:rsid w:val="002402B1"/>
    <w:rsid w:val="0024066E"/>
    <w:rsid w:val="00242701"/>
    <w:rsid w:val="00243532"/>
    <w:rsid w:val="00243689"/>
    <w:rsid w:val="002437E5"/>
    <w:rsid w:val="0024414D"/>
    <w:rsid w:val="002445EE"/>
    <w:rsid w:val="002448DD"/>
    <w:rsid w:val="0024684A"/>
    <w:rsid w:val="00246A1A"/>
    <w:rsid w:val="00247E3A"/>
    <w:rsid w:val="00250883"/>
    <w:rsid w:val="002518A6"/>
    <w:rsid w:val="002520B4"/>
    <w:rsid w:val="00252341"/>
    <w:rsid w:val="00252BFA"/>
    <w:rsid w:val="0025349A"/>
    <w:rsid w:val="00253508"/>
    <w:rsid w:val="0025387D"/>
    <w:rsid w:val="002538F2"/>
    <w:rsid w:val="002539AB"/>
    <w:rsid w:val="00254051"/>
    <w:rsid w:val="002543DF"/>
    <w:rsid w:val="0025562B"/>
    <w:rsid w:val="00255CDF"/>
    <w:rsid w:val="00256A5B"/>
    <w:rsid w:val="00256C10"/>
    <w:rsid w:val="00256FFF"/>
    <w:rsid w:val="002571CA"/>
    <w:rsid w:val="002576DA"/>
    <w:rsid w:val="00257D9F"/>
    <w:rsid w:val="00257EFD"/>
    <w:rsid w:val="002601D3"/>
    <w:rsid w:val="002607F7"/>
    <w:rsid w:val="002619BB"/>
    <w:rsid w:val="00261FA7"/>
    <w:rsid w:val="002620FF"/>
    <w:rsid w:val="002624D6"/>
    <w:rsid w:val="00263184"/>
    <w:rsid w:val="002640FB"/>
    <w:rsid w:val="00264AF9"/>
    <w:rsid w:val="00265CB7"/>
    <w:rsid w:val="00266A30"/>
    <w:rsid w:val="00266B19"/>
    <w:rsid w:val="00266E32"/>
    <w:rsid w:val="00266ED6"/>
    <w:rsid w:val="0026756E"/>
    <w:rsid w:val="002679FA"/>
    <w:rsid w:val="00267E05"/>
    <w:rsid w:val="0027091C"/>
    <w:rsid w:val="002715B8"/>
    <w:rsid w:val="00271D8E"/>
    <w:rsid w:val="00272519"/>
    <w:rsid w:val="002727D6"/>
    <w:rsid w:val="00272A68"/>
    <w:rsid w:val="00272A7C"/>
    <w:rsid w:val="00272E57"/>
    <w:rsid w:val="00273027"/>
    <w:rsid w:val="002735F8"/>
    <w:rsid w:val="00273EAB"/>
    <w:rsid w:val="00274108"/>
    <w:rsid w:val="002742DC"/>
    <w:rsid w:val="0027449B"/>
    <w:rsid w:val="0027515C"/>
    <w:rsid w:val="00275712"/>
    <w:rsid w:val="0027615D"/>
    <w:rsid w:val="002768C7"/>
    <w:rsid w:val="00276A2D"/>
    <w:rsid w:val="00276BC3"/>
    <w:rsid w:val="002775AF"/>
    <w:rsid w:val="00280262"/>
    <w:rsid w:val="00281352"/>
    <w:rsid w:val="002829EE"/>
    <w:rsid w:val="00282CA4"/>
    <w:rsid w:val="00282EE3"/>
    <w:rsid w:val="002835F4"/>
    <w:rsid w:val="00283F30"/>
    <w:rsid w:val="002850F0"/>
    <w:rsid w:val="00285A78"/>
    <w:rsid w:val="00286AA2"/>
    <w:rsid w:val="00286C50"/>
    <w:rsid w:val="0028751F"/>
    <w:rsid w:val="00287C1B"/>
    <w:rsid w:val="00287CB4"/>
    <w:rsid w:val="00292B24"/>
    <w:rsid w:val="00292E67"/>
    <w:rsid w:val="00292FA5"/>
    <w:rsid w:val="0029319C"/>
    <w:rsid w:val="0029346A"/>
    <w:rsid w:val="00293809"/>
    <w:rsid w:val="00293A9E"/>
    <w:rsid w:val="00293D21"/>
    <w:rsid w:val="00293F17"/>
    <w:rsid w:val="0029439F"/>
    <w:rsid w:val="002951A5"/>
    <w:rsid w:val="00295346"/>
    <w:rsid w:val="00295564"/>
    <w:rsid w:val="0029623B"/>
    <w:rsid w:val="0029787C"/>
    <w:rsid w:val="00297F71"/>
    <w:rsid w:val="002A0230"/>
    <w:rsid w:val="002A1D64"/>
    <w:rsid w:val="002A2821"/>
    <w:rsid w:val="002A2B7B"/>
    <w:rsid w:val="002A2C15"/>
    <w:rsid w:val="002A3A31"/>
    <w:rsid w:val="002A3BA2"/>
    <w:rsid w:val="002A53F9"/>
    <w:rsid w:val="002A567F"/>
    <w:rsid w:val="002A5D15"/>
    <w:rsid w:val="002A6071"/>
    <w:rsid w:val="002A6510"/>
    <w:rsid w:val="002A6C7C"/>
    <w:rsid w:val="002A7FE7"/>
    <w:rsid w:val="002B0D00"/>
    <w:rsid w:val="002B1731"/>
    <w:rsid w:val="002B262C"/>
    <w:rsid w:val="002B31AF"/>
    <w:rsid w:val="002B3494"/>
    <w:rsid w:val="002B3E5B"/>
    <w:rsid w:val="002B4048"/>
    <w:rsid w:val="002B4F50"/>
    <w:rsid w:val="002B5776"/>
    <w:rsid w:val="002B6333"/>
    <w:rsid w:val="002B7BFE"/>
    <w:rsid w:val="002B7CF5"/>
    <w:rsid w:val="002C07A7"/>
    <w:rsid w:val="002C0E71"/>
    <w:rsid w:val="002C2228"/>
    <w:rsid w:val="002C26AA"/>
    <w:rsid w:val="002C2E04"/>
    <w:rsid w:val="002C3812"/>
    <w:rsid w:val="002C3877"/>
    <w:rsid w:val="002C3995"/>
    <w:rsid w:val="002C3C2E"/>
    <w:rsid w:val="002C4B25"/>
    <w:rsid w:val="002C4DDD"/>
    <w:rsid w:val="002C4F73"/>
    <w:rsid w:val="002C5A8F"/>
    <w:rsid w:val="002C79C9"/>
    <w:rsid w:val="002C7AB2"/>
    <w:rsid w:val="002D022B"/>
    <w:rsid w:val="002D0B2E"/>
    <w:rsid w:val="002D0CA7"/>
    <w:rsid w:val="002D13F5"/>
    <w:rsid w:val="002D3355"/>
    <w:rsid w:val="002D3752"/>
    <w:rsid w:val="002D380A"/>
    <w:rsid w:val="002D4014"/>
    <w:rsid w:val="002D5C59"/>
    <w:rsid w:val="002D6132"/>
    <w:rsid w:val="002D61B7"/>
    <w:rsid w:val="002D6A77"/>
    <w:rsid w:val="002D73B9"/>
    <w:rsid w:val="002D73F3"/>
    <w:rsid w:val="002D74B7"/>
    <w:rsid w:val="002D756F"/>
    <w:rsid w:val="002D7BF4"/>
    <w:rsid w:val="002E07DB"/>
    <w:rsid w:val="002E0CF4"/>
    <w:rsid w:val="002E1118"/>
    <w:rsid w:val="002E1DAF"/>
    <w:rsid w:val="002E30D9"/>
    <w:rsid w:val="002E310B"/>
    <w:rsid w:val="002E3C4F"/>
    <w:rsid w:val="002E401B"/>
    <w:rsid w:val="002E4149"/>
    <w:rsid w:val="002E516D"/>
    <w:rsid w:val="002E5410"/>
    <w:rsid w:val="002E5D2C"/>
    <w:rsid w:val="002E6018"/>
    <w:rsid w:val="002E6911"/>
    <w:rsid w:val="002F04D9"/>
    <w:rsid w:val="002F070B"/>
    <w:rsid w:val="002F0A96"/>
    <w:rsid w:val="002F113F"/>
    <w:rsid w:val="002F142E"/>
    <w:rsid w:val="002F1780"/>
    <w:rsid w:val="002F2900"/>
    <w:rsid w:val="002F35A8"/>
    <w:rsid w:val="002F3646"/>
    <w:rsid w:val="002F44ED"/>
    <w:rsid w:val="002F5C6A"/>
    <w:rsid w:val="002F6ED7"/>
    <w:rsid w:val="002F7329"/>
    <w:rsid w:val="002F7751"/>
    <w:rsid w:val="00300851"/>
    <w:rsid w:val="00300E7A"/>
    <w:rsid w:val="0030137E"/>
    <w:rsid w:val="0030158E"/>
    <w:rsid w:val="00301655"/>
    <w:rsid w:val="00301787"/>
    <w:rsid w:val="00301959"/>
    <w:rsid w:val="00301BF9"/>
    <w:rsid w:val="003022E3"/>
    <w:rsid w:val="00302603"/>
    <w:rsid w:val="0030373F"/>
    <w:rsid w:val="00304522"/>
    <w:rsid w:val="00304D76"/>
    <w:rsid w:val="0030577A"/>
    <w:rsid w:val="00307760"/>
    <w:rsid w:val="0031040B"/>
    <w:rsid w:val="00310B6D"/>
    <w:rsid w:val="00310F49"/>
    <w:rsid w:val="00311A6A"/>
    <w:rsid w:val="00312ED9"/>
    <w:rsid w:val="003136CC"/>
    <w:rsid w:val="00313ACD"/>
    <w:rsid w:val="00314A0E"/>
    <w:rsid w:val="0031571C"/>
    <w:rsid w:val="00315C41"/>
    <w:rsid w:val="0031613B"/>
    <w:rsid w:val="00316384"/>
    <w:rsid w:val="00316DC1"/>
    <w:rsid w:val="00317038"/>
    <w:rsid w:val="0032034B"/>
    <w:rsid w:val="00320EFF"/>
    <w:rsid w:val="00320FB6"/>
    <w:rsid w:val="00322323"/>
    <w:rsid w:val="00322D61"/>
    <w:rsid w:val="00323129"/>
    <w:rsid w:val="00323A20"/>
    <w:rsid w:val="0032564E"/>
    <w:rsid w:val="003267DE"/>
    <w:rsid w:val="0032741D"/>
    <w:rsid w:val="00330AEE"/>
    <w:rsid w:val="00330B5E"/>
    <w:rsid w:val="00330C8D"/>
    <w:rsid w:val="00331958"/>
    <w:rsid w:val="00332FFA"/>
    <w:rsid w:val="00334864"/>
    <w:rsid w:val="00334F2C"/>
    <w:rsid w:val="00335035"/>
    <w:rsid w:val="00335875"/>
    <w:rsid w:val="00335A5E"/>
    <w:rsid w:val="00335AE1"/>
    <w:rsid w:val="00335D68"/>
    <w:rsid w:val="0033662C"/>
    <w:rsid w:val="00336DD6"/>
    <w:rsid w:val="00342289"/>
    <w:rsid w:val="003422A5"/>
    <w:rsid w:val="00345E64"/>
    <w:rsid w:val="00346216"/>
    <w:rsid w:val="0034672B"/>
    <w:rsid w:val="00346ED4"/>
    <w:rsid w:val="003506B7"/>
    <w:rsid w:val="00351856"/>
    <w:rsid w:val="00352889"/>
    <w:rsid w:val="00353417"/>
    <w:rsid w:val="00354259"/>
    <w:rsid w:val="00356BEA"/>
    <w:rsid w:val="00356F68"/>
    <w:rsid w:val="003576D5"/>
    <w:rsid w:val="00357979"/>
    <w:rsid w:val="00360A96"/>
    <w:rsid w:val="00360B7A"/>
    <w:rsid w:val="00360F07"/>
    <w:rsid w:val="00361829"/>
    <w:rsid w:val="003622EF"/>
    <w:rsid w:val="00362373"/>
    <w:rsid w:val="0036262C"/>
    <w:rsid w:val="003626B2"/>
    <w:rsid w:val="00362A0F"/>
    <w:rsid w:val="00362AB8"/>
    <w:rsid w:val="0036360D"/>
    <w:rsid w:val="00363FCA"/>
    <w:rsid w:val="003648B4"/>
    <w:rsid w:val="00364CD8"/>
    <w:rsid w:val="00365B18"/>
    <w:rsid w:val="00365F9B"/>
    <w:rsid w:val="00366A2A"/>
    <w:rsid w:val="00367DC5"/>
    <w:rsid w:val="003702A4"/>
    <w:rsid w:val="00370E11"/>
    <w:rsid w:val="00370F66"/>
    <w:rsid w:val="003712D4"/>
    <w:rsid w:val="00371536"/>
    <w:rsid w:val="00372D29"/>
    <w:rsid w:val="0037321A"/>
    <w:rsid w:val="003742A2"/>
    <w:rsid w:val="00374C44"/>
    <w:rsid w:val="00375A6F"/>
    <w:rsid w:val="00375B1E"/>
    <w:rsid w:val="00375C15"/>
    <w:rsid w:val="00376222"/>
    <w:rsid w:val="00376662"/>
    <w:rsid w:val="00376726"/>
    <w:rsid w:val="00376766"/>
    <w:rsid w:val="003770EB"/>
    <w:rsid w:val="003772CA"/>
    <w:rsid w:val="00377643"/>
    <w:rsid w:val="00377D87"/>
    <w:rsid w:val="00377DAA"/>
    <w:rsid w:val="003806EE"/>
    <w:rsid w:val="0038086F"/>
    <w:rsid w:val="00380B7A"/>
    <w:rsid w:val="00380D84"/>
    <w:rsid w:val="0038110A"/>
    <w:rsid w:val="00382143"/>
    <w:rsid w:val="00382812"/>
    <w:rsid w:val="003829C1"/>
    <w:rsid w:val="003833F0"/>
    <w:rsid w:val="0038361F"/>
    <w:rsid w:val="00383E44"/>
    <w:rsid w:val="0038430D"/>
    <w:rsid w:val="00384503"/>
    <w:rsid w:val="0038558C"/>
    <w:rsid w:val="00385EF4"/>
    <w:rsid w:val="0038616D"/>
    <w:rsid w:val="00387E88"/>
    <w:rsid w:val="003905D3"/>
    <w:rsid w:val="00390BA7"/>
    <w:rsid w:val="00392257"/>
    <w:rsid w:val="003923BA"/>
    <w:rsid w:val="003923C6"/>
    <w:rsid w:val="003931F6"/>
    <w:rsid w:val="0039407B"/>
    <w:rsid w:val="00394811"/>
    <w:rsid w:val="00394944"/>
    <w:rsid w:val="00394CD9"/>
    <w:rsid w:val="00395A33"/>
    <w:rsid w:val="00395E09"/>
    <w:rsid w:val="003962BE"/>
    <w:rsid w:val="00396AAE"/>
    <w:rsid w:val="00396D2C"/>
    <w:rsid w:val="003971F2"/>
    <w:rsid w:val="0039738E"/>
    <w:rsid w:val="00397B51"/>
    <w:rsid w:val="003A00F7"/>
    <w:rsid w:val="003A1B8F"/>
    <w:rsid w:val="003A2F25"/>
    <w:rsid w:val="003A36A4"/>
    <w:rsid w:val="003A4E0F"/>
    <w:rsid w:val="003A516F"/>
    <w:rsid w:val="003A54DB"/>
    <w:rsid w:val="003A586B"/>
    <w:rsid w:val="003A5D4E"/>
    <w:rsid w:val="003A609F"/>
    <w:rsid w:val="003B09EA"/>
    <w:rsid w:val="003B1121"/>
    <w:rsid w:val="003B1D07"/>
    <w:rsid w:val="003B1D49"/>
    <w:rsid w:val="003B2062"/>
    <w:rsid w:val="003B2A12"/>
    <w:rsid w:val="003B3D2E"/>
    <w:rsid w:val="003B5079"/>
    <w:rsid w:val="003B5280"/>
    <w:rsid w:val="003B5382"/>
    <w:rsid w:val="003B578B"/>
    <w:rsid w:val="003B6209"/>
    <w:rsid w:val="003B6467"/>
    <w:rsid w:val="003B6ADD"/>
    <w:rsid w:val="003B6C18"/>
    <w:rsid w:val="003B7426"/>
    <w:rsid w:val="003C0007"/>
    <w:rsid w:val="003C0278"/>
    <w:rsid w:val="003C06A0"/>
    <w:rsid w:val="003C1F2B"/>
    <w:rsid w:val="003C22E3"/>
    <w:rsid w:val="003C26F5"/>
    <w:rsid w:val="003C28A2"/>
    <w:rsid w:val="003C2A1F"/>
    <w:rsid w:val="003C32BA"/>
    <w:rsid w:val="003C35CC"/>
    <w:rsid w:val="003C3771"/>
    <w:rsid w:val="003C3CF0"/>
    <w:rsid w:val="003C3DB8"/>
    <w:rsid w:val="003C48CE"/>
    <w:rsid w:val="003C4BCE"/>
    <w:rsid w:val="003C4D61"/>
    <w:rsid w:val="003C703E"/>
    <w:rsid w:val="003C7E8B"/>
    <w:rsid w:val="003D0F60"/>
    <w:rsid w:val="003D129F"/>
    <w:rsid w:val="003D14EC"/>
    <w:rsid w:val="003D156E"/>
    <w:rsid w:val="003D1D0B"/>
    <w:rsid w:val="003D1EE1"/>
    <w:rsid w:val="003D2935"/>
    <w:rsid w:val="003D2E04"/>
    <w:rsid w:val="003D35CD"/>
    <w:rsid w:val="003D3989"/>
    <w:rsid w:val="003D39AE"/>
    <w:rsid w:val="003D5170"/>
    <w:rsid w:val="003D5431"/>
    <w:rsid w:val="003D5E4C"/>
    <w:rsid w:val="003D6700"/>
    <w:rsid w:val="003D6939"/>
    <w:rsid w:val="003D6981"/>
    <w:rsid w:val="003D72C0"/>
    <w:rsid w:val="003E01D3"/>
    <w:rsid w:val="003E05F8"/>
    <w:rsid w:val="003E13DF"/>
    <w:rsid w:val="003E29DC"/>
    <w:rsid w:val="003E2D5E"/>
    <w:rsid w:val="003E42E4"/>
    <w:rsid w:val="003E770A"/>
    <w:rsid w:val="003F06B0"/>
    <w:rsid w:val="003F0844"/>
    <w:rsid w:val="003F08B7"/>
    <w:rsid w:val="003F09FE"/>
    <w:rsid w:val="003F12E6"/>
    <w:rsid w:val="003F157C"/>
    <w:rsid w:val="003F17BC"/>
    <w:rsid w:val="003F2AF8"/>
    <w:rsid w:val="003F2CFD"/>
    <w:rsid w:val="003F338E"/>
    <w:rsid w:val="003F4388"/>
    <w:rsid w:val="003F4582"/>
    <w:rsid w:val="003F46C3"/>
    <w:rsid w:val="003F5343"/>
    <w:rsid w:val="003F5888"/>
    <w:rsid w:val="003F5E89"/>
    <w:rsid w:val="003F5F09"/>
    <w:rsid w:val="003F745B"/>
    <w:rsid w:val="004007E5"/>
    <w:rsid w:val="0040105C"/>
    <w:rsid w:val="00401AEE"/>
    <w:rsid w:val="00402F08"/>
    <w:rsid w:val="00403554"/>
    <w:rsid w:val="00403A5B"/>
    <w:rsid w:val="00403DC9"/>
    <w:rsid w:val="0040468F"/>
    <w:rsid w:val="00404B76"/>
    <w:rsid w:val="00404F48"/>
    <w:rsid w:val="00404FC3"/>
    <w:rsid w:val="00405110"/>
    <w:rsid w:val="004054DD"/>
    <w:rsid w:val="00406577"/>
    <w:rsid w:val="004068DA"/>
    <w:rsid w:val="004069DB"/>
    <w:rsid w:val="00406E34"/>
    <w:rsid w:val="004075FE"/>
    <w:rsid w:val="00407B1D"/>
    <w:rsid w:val="00410679"/>
    <w:rsid w:val="004107C8"/>
    <w:rsid w:val="0041089A"/>
    <w:rsid w:val="0041099E"/>
    <w:rsid w:val="00411AAE"/>
    <w:rsid w:val="00411CFE"/>
    <w:rsid w:val="00411FEB"/>
    <w:rsid w:val="004128B4"/>
    <w:rsid w:val="00412F71"/>
    <w:rsid w:val="0041314C"/>
    <w:rsid w:val="00413410"/>
    <w:rsid w:val="00413935"/>
    <w:rsid w:val="00413EF4"/>
    <w:rsid w:val="0041418D"/>
    <w:rsid w:val="00414F1D"/>
    <w:rsid w:val="00415DCF"/>
    <w:rsid w:val="00416C63"/>
    <w:rsid w:val="00417901"/>
    <w:rsid w:val="00420306"/>
    <w:rsid w:val="00420DC7"/>
    <w:rsid w:val="00421314"/>
    <w:rsid w:val="00421F2D"/>
    <w:rsid w:val="0042237B"/>
    <w:rsid w:val="00422F7B"/>
    <w:rsid w:val="00424930"/>
    <w:rsid w:val="00424DF2"/>
    <w:rsid w:val="00424E2F"/>
    <w:rsid w:val="0042532E"/>
    <w:rsid w:val="00425AC4"/>
    <w:rsid w:val="00425FB9"/>
    <w:rsid w:val="0042734B"/>
    <w:rsid w:val="00427ADF"/>
    <w:rsid w:val="0043241D"/>
    <w:rsid w:val="00432AAD"/>
    <w:rsid w:val="00434971"/>
    <w:rsid w:val="00434B96"/>
    <w:rsid w:val="00435A56"/>
    <w:rsid w:val="00436AB5"/>
    <w:rsid w:val="00436E51"/>
    <w:rsid w:val="004371AB"/>
    <w:rsid w:val="004375C5"/>
    <w:rsid w:val="004376F3"/>
    <w:rsid w:val="00437C4B"/>
    <w:rsid w:val="0044009B"/>
    <w:rsid w:val="0044028C"/>
    <w:rsid w:val="004409F0"/>
    <w:rsid w:val="00441218"/>
    <w:rsid w:val="004413FF"/>
    <w:rsid w:val="00441617"/>
    <w:rsid w:val="004418A7"/>
    <w:rsid w:val="00443268"/>
    <w:rsid w:val="00443775"/>
    <w:rsid w:val="00444BCC"/>
    <w:rsid w:val="00445B23"/>
    <w:rsid w:val="00446660"/>
    <w:rsid w:val="00446CD7"/>
    <w:rsid w:val="00447416"/>
    <w:rsid w:val="00447B00"/>
    <w:rsid w:val="00450ADD"/>
    <w:rsid w:val="00450CC2"/>
    <w:rsid w:val="00450CFC"/>
    <w:rsid w:val="00450E94"/>
    <w:rsid w:val="00451120"/>
    <w:rsid w:val="00451E3F"/>
    <w:rsid w:val="004520FD"/>
    <w:rsid w:val="004526B1"/>
    <w:rsid w:val="0045322A"/>
    <w:rsid w:val="004544B3"/>
    <w:rsid w:val="004552C6"/>
    <w:rsid w:val="00455789"/>
    <w:rsid w:val="00455EC2"/>
    <w:rsid w:val="0045641D"/>
    <w:rsid w:val="00456BBD"/>
    <w:rsid w:val="00456BF1"/>
    <w:rsid w:val="00457377"/>
    <w:rsid w:val="0045764D"/>
    <w:rsid w:val="0045792D"/>
    <w:rsid w:val="004614E6"/>
    <w:rsid w:val="00461958"/>
    <w:rsid w:val="00462B70"/>
    <w:rsid w:val="00463094"/>
    <w:rsid w:val="00464B47"/>
    <w:rsid w:val="00464E03"/>
    <w:rsid w:val="00465A4D"/>
    <w:rsid w:val="00465B3E"/>
    <w:rsid w:val="00466642"/>
    <w:rsid w:val="00467702"/>
    <w:rsid w:val="00467A29"/>
    <w:rsid w:val="00467D30"/>
    <w:rsid w:val="00470089"/>
    <w:rsid w:val="00470EB9"/>
    <w:rsid w:val="00471157"/>
    <w:rsid w:val="00471505"/>
    <w:rsid w:val="00471E78"/>
    <w:rsid w:val="0047233C"/>
    <w:rsid w:val="00472C2E"/>
    <w:rsid w:val="00472C5C"/>
    <w:rsid w:val="004731AF"/>
    <w:rsid w:val="00473D7C"/>
    <w:rsid w:val="004745A6"/>
    <w:rsid w:val="004746A1"/>
    <w:rsid w:val="00474AA0"/>
    <w:rsid w:val="00474C96"/>
    <w:rsid w:val="00474E80"/>
    <w:rsid w:val="00475162"/>
    <w:rsid w:val="004754C1"/>
    <w:rsid w:val="00475958"/>
    <w:rsid w:val="00475F27"/>
    <w:rsid w:val="00476933"/>
    <w:rsid w:val="00476C4D"/>
    <w:rsid w:val="00477051"/>
    <w:rsid w:val="004777D3"/>
    <w:rsid w:val="00477B84"/>
    <w:rsid w:val="00477FB8"/>
    <w:rsid w:val="004803C4"/>
    <w:rsid w:val="004806F9"/>
    <w:rsid w:val="00480B1C"/>
    <w:rsid w:val="0048303F"/>
    <w:rsid w:val="00483696"/>
    <w:rsid w:val="00483794"/>
    <w:rsid w:val="00483D52"/>
    <w:rsid w:val="0048427D"/>
    <w:rsid w:val="004848FD"/>
    <w:rsid w:val="004861F4"/>
    <w:rsid w:val="00486569"/>
    <w:rsid w:val="00486BE0"/>
    <w:rsid w:val="00486F5C"/>
    <w:rsid w:val="00487D46"/>
    <w:rsid w:val="00490945"/>
    <w:rsid w:val="00490B8A"/>
    <w:rsid w:val="00491CE5"/>
    <w:rsid w:val="00491F41"/>
    <w:rsid w:val="00492265"/>
    <w:rsid w:val="0049248E"/>
    <w:rsid w:val="00492B54"/>
    <w:rsid w:val="00492BDF"/>
    <w:rsid w:val="00492DB6"/>
    <w:rsid w:val="00492E9D"/>
    <w:rsid w:val="00493FCF"/>
    <w:rsid w:val="0049476C"/>
    <w:rsid w:val="00494903"/>
    <w:rsid w:val="00494FD2"/>
    <w:rsid w:val="0049526A"/>
    <w:rsid w:val="00495492"/>
    <w:rsid w:val="004957A7"/>
    <w:rsid w:val="00495809"/>
    <w:rsid w:val="00495C90"/>
    <w:rsid w:val="0049608E"/>
    <w:rsid w:val="00496DDD"/>
    <w:rsid w:val="0049757D"/>
    <w:rsid w:val="00497C58"/>
    <w:rsid w:val="004A1EED"/>
    <w:rsid w:val="004A23D6"/>
    <w:rsid w:val="004A4405"/>
    <w:rsid w:val="004A5000"/>
    <w:rsid w:val="004A5239"/>
    <w:rsid w:val="004A553C"/>
    <w:rsid w:val="004A5DA6"/>
    <w:rsid w:val="004A5DB1"/>
    <w:rsid w:val="004A6152"/>
    <w:rsid w:val="004A64CA"/>
    <w:rsid w:val="004A69E3"/>
    <w:rsid w:val="004A7403"/>
    <w:rsid w:val="004A74F0"/>
    <w:rsid w:val="004B1641"/>
    <w:rsid w:val="004B1878"/>
    <w:rsid w:val="004B20A5"/>
    <w:rsid w:val="004B308E"/>
    <w:rsid w:val="004B3D34"/>
    <w:rsid w:val="004B4093"/>
    <w:rsid w:val="004B54EA"/>
    <w:rsid w:val="004B6960"/>
    <w:rsid w:val="004C04E2"/>
    <w:rsid w:val="004C18B5"/>
    <w:rsid w:val="004C1B2E"/>
    <w:rsid w:val="004C1DE1"/>
    <w:rsid w:val="004C2D9D"/>
    <w:rsid w:val="004C3B42"/>
    <w:rsid w:val="004C3F45"/>
    <w:rsid w:val="004C586D"/>
    <w:rsid w:val="004C5AF6"/>
    <w:rsid w:val="004C5B53"/>
    <w:rsid w:val="004C6355"/>
    <w:rsid w:val="004C6C92"/>
    <w:rsid w:val="004C7DF4"/>
    <w:rsid w:val="004C7E93"/>
    <w:rsid w:val="004D0646"/>
    <w:rsid w:val="004D0737"/>
    <w:rsid w:val="004D0F9F"/>
    <w:rsid w:val="004D1646"/>
    <w:rsid w:val="004D2302"/>
    <w:rsid w:val="004D247F"/>
    <w:rsid w:val="004D296C"/>
    <w:rsid w:val="004D2F7F"/>
    <w:rsid w:val="004D341F"/>
    <w:rsid w:val="004D4256"/>
    <w:rsid w:val="004D435E"/>
    <w:rsid w:val="004D52DD"/>
    <w:rsid w:val="004D5EDE"/>
    <w:rsid w:val="004D656C"/>
    <w:rsid w:val="004D7249"/>
    <w:rsid w:val="004D7973"/>
    <w:rsid w:val="004D7D20"/>
    <w:rsid w:val="004E1057"/>
    <w:rsid w:val="004E11D9"/>
    <w:rsid w:val="004E1827"/>
    <w:rsid w:val="004E1CC1"/>
    <w:rsid w:val="004E2B6D"/>
    <w:rsid w:val="004E3984"/>
    <w:rsid w:val="004E44AA"/>
    <w:rsid w:val="004E4A24"/>
    <w:rsid w:val="004E4A4B"/>
    <w:rsid w:val="004E4C2E"/>
    <w:rsid w:val="004E53A6"/>
    <w:rsid w:val="004E6EC0"/>
    <w:rsid w:val="004E7715"/>
    <w:rsid w:val="004E78CA"/>
    <w:rsid w:val="004F034A"/>
    <w:rsid w:val="004F09DC"/>
    <w:rsid w:val="004F186F"/>
    <w:rsid w:val="004F1D80"/>
    <w:rsid w:val="004F2036"/>
    <w:rsid w:val="004F2816"/>
    <w:rsid w:val="004F35C4"/>
    <w:rsid w:val="004F36F3"/>
    <w:rsid w:val="004F38B4"/>
    <w:rsid w:val="004F42A8"/>
    <w:rsid w:val="004F461D"/>
    <w:rsid w:val="004F4DFA"/>
    <w:rsid w:val="004F6547"/>
    <w:rsid w:val="004F7EDB"/>
    <w:rsid w:val="00500188"/>
    <w:rsid w:val="00500A03"/>
    <w:rsid w:val="00500B6A"/>
    <w:rsid w:val="00501B20"/>
    <w:rsid w:val="0050334F"/>
    <w:rsid w:val="0050372A"/>
    <w:rsid w:val="00503917"/>
    <w:rsid w:val="00503F0D"/>
    <w:rsid w:val="005053E5"/>
    <w:rsid w:val="0050558E"/>
    <w:rsid w:val="00505AD0"/>
    <w:rsid w:val="00505B06"/>
    <w:rsid w:val="00505BFE"/>
    <w:rsid w:val="00505DBC"/>
    <w:rsid w:val="00506555"/>
    <w:rsid w:val="00507889"/>
    <w:rsid w:val="00510CAF"/>
    <w:rsid w:val="00511209"/>
    <w:rsid w:val="0051128F"/>
    <w:rsid w:val="00511F87"/>
    <w:rsid w:val="0051245A"/>
    <w:rsid w:val="00512A5F"/>
    <w:rsid w:val="00512EE8"/>
    <w:rsid w:val="00513264"/>
    <w:rsid w:val="00513B74"/>
    <w:rsid w:val="00513D99"/>
    <w:rsid w:val="00513DB9"/>
    <w:rsid w:val="005158C3"/>
    <w:rsid w:val="00516C23"/>
    <w:rsid w:val="005174A1"/>
    <w:rsid w:val="0051750A"/>
    <w:rsid w:val="00517667"/>
    <w:rsid w:val="005176E2"/>
    <w:rsid w:val="00517DE2"/>
    <w:rsid w:val="0052171A"/>
    <w:rsid w:val="005220D8"/>
    <w:rsid w:val="00522556"/>
    <w:rsid w:val="00522708"/>
    <w:rsid w:val="00522765"/>
    <w:rsid w:val="00522A28"/>
    <w:rsid w:val="00522FE0"/>
    <w:rsid w:val="00523760"/>
    <w:rsid w:val="00523C51"/>
    <w:rsid w:val="00525EAC"/>
    <w:rsid w:val="00527100"/>
    <w:rsid w:val="00530034"/>
    <w:rsid w:val="00531EFA"/>
    <w:rsid w:val="00532364"/>
    <w:rsid w:val="0053425F"/>
    <w:rsid w:val="0053487C"/>
    <w:rsid w:val="0053579F"/>
    <w:rsid w:val="005357A9"/>
    <w:rsid w:val="0053684D"/>
    <w:rsid w:val="00537086"/>
    <w:rsid w:val="00540996"/>
    <w:rsid w:val="00540F78"/>
    <w:rsid w:val="00541B1A"/>
    <w:rsid w:val="00541DE9"/>
    <w:rsid w:val="00541E1F"/>
    <w:rsid w:val="0054208E"/>
    <w:rsid w:val="005431B3"/>
    <w:rsid w:val="00543960"/>
    <w:rsid w:val="00543B8C"/>
    <w:rsid w:val="00543DD7"/>
    <w:rsid w:val="0054472B"/>
    <w:rsid w:val="00544E7F"/>
    <w:rsid w:val="00544EDE"/>
    <w:rsid w:val="00545AA2"/>
    <w:rsid w:val="00545B4E"/>
    <w:rsid w:val="005468B4"/>
    <w:rsid w:val="00546916"/>
    <w:rsid w:val="00546980"/>
    <w:rsid w:val="00547269"/>
    <w:rsid w:val="00550331"/>
    <w:rsid w:val="00550341"/>
    <w:rsid w:val="00550393"/>
    <w:rsid w:val="0055112D"/>
    <w:rsid w:val="00551143"/>
    <w:rsid w:val="005520C5"/>
    <w:rsid w:val="00552E83"/>
    <w:rsid w:val="005531D4"/>
    <w:rsid w:val="00553269"/>
    <w:rsid w:val="00554BAB"/>
    <w:rsid w:val="0055561E"/>
    <w:rsid w:val="0055605C"/>
    <w:rsid w:val="00556321"/>
    <w:rsid w:val="005563E9"/>
    <w:rsid w:val="005564EF"/>
    <w:rsid w:val="00556AAC"/>
    <w:rsid w:val="005605B3"/>
    <w:rsid w:val="005613F4"/>
    <w:rsid w:val="00561874"/>
    <w:rsid w:val="005618E4"/>
    <w:rsid w:val="00561ACA"/>
    <w:rsid w:val="0056200C"/>
    <w:rsid w:val="00562064"/>
    <w:rsid w:val="00562674"/>
    <w:rsid w:val="00562694"/>
    <w:rsid w:val="00562D31"/>
    <w:rsid w:val="00563137"/>
    <w:rsid w:val="00563529"/>
    <w:rsid w:val="00563886"/>
    <w:rsid w:val="005665B3"/>
    <w:rsid w:val="005666B2"/>
    <w:rsid w:val="00566FBC"/>
    <w:rsid w:val="005675BC"/>
    <w:rsid w:val="005677D3"/>
    <w:rsid w:val="005704F2"/>
    <w:rsid w:val="00570A64"/>
    <w:rsid w:val="00570C6A"/>
    <w:rsid w:val="00571D5E"/>
    <w:rsid w:val="00572163"/>
    <w:rsid w:val="005723AC"/>
    <w:rsid w:val="0057260F"/>
    <w:rsid w:val="00572717"/>
    <w:rsid w:val="00572AA9"/>
    <w:rsid w:val="005733E3"/>
    <w:rsid w:val="00573A1E"/>
    <w:rsid w:val="0057413D"/>
    <w:rsid w:val="0057476A"/>
    <w:rsid w:val="0057499A"/>
    <w:rsid w:val="005755D0"/>
    <w:rsid w:val="00575A09"/>
    <w:rsid w:val="00575CE5"/>
    <w:rsid w:val="00575D81"/>
    <w:rsid w:val="00580118"/>
    <w:rsid w:val="00580AED"/>
    <w:rsid w:val="0058100F"/>
    <w:rsid w:val="0058162E"/>
    <w:rsid w:val="00581839"/>
    <w:rsid w:val="00582054"/>
    <w:rsid w:val="00582AE5"/>
    <w:rsid w:val="00582FCE"/>
    <w:rsid w:val="00583F24"/>
    <w:rsid w:val="00585A1C"/>
    <w:rsid w:val="00586D5D"/>
    <w:rsid w:val="00587723"/>
    <w:rsid w:val="00587EF7"/>
    <w:rsid w:val="0059020B"/>
    <w:rsid w:val="00590505"/>
    <w:rsid w:val="00590F36"/>
    <w:rsid w:val="005911B7"/>
    <w:rsid w:val="0059181A"/>
    <w:rsid w:val="0059299C"/>
    <w:rsid w:val="00592C9B"/>
    <w:rsid w:val="00594010"/>
    <w:rsid w:val="005945F5"/>
    <w:rsid w:val="005946D6"/>
    <w:rsid w:val="00595335"/>
    <w:rsid w:val="0059595B"/>
    <w:rsid w:val="005969A9"/>
    <w:rsid w:val="00596B9E"/>
    <w:rsid w:val="00597635"/>
    <w:rsid w:val="00597AFA"/>
    <w:rsid w:val="00597F9F"/>
    <w:rsid w:val="005A12E9"/>
    <w:rsid w:val="005A1584"/>
    <w:rsid w:val="005A1E4A"/>
    <w:rsid w:val="005A22E5"/>
    <w:rsid w:val="005A2419"/>
    <w:rsid w:val="005A292F"/>
    <w:rsid w:val="005A2C0E"/>
    <w:rsid w:val="005A2CD5"/>
    <w:rsid w:val="005A2E22"/>
    <w:rsid w:val="005A361C"/>
    <w:rsid w:val="005A3807"/>
    <w:rsid w:val="005A4937"/>
    <w:rsid w:val="005A67DE"/>
    <w:rsid w:val="005A7982"/>
    <w:rsid w:val="005B0797"/>
    <w:rsid w:val="005B2054"/>
    <w:rsid w:val="005B443C"/>
    <w:rsid w:val="005B45C1"/>
    <w:rsid w:val="005B5318"/>
    <w:rsid w:val="005B5D5E"/>
    <w:rsid w:val="005B71CF"/>
    <w:rsid w:val="005B7A86"/>
    <w:rsid w:val="005C098E"/>
    <w:rsid w:val="005C0F45"/>
    <w:rsid w:val="005C109E"/>
    <w:rsid w:val="005C16BD"/>
    <w:rsid w:val="005C1EDF"/>
    <w:rsid w:val="005C206A"/>
    <w:rsid w:val="005C20CF"/>
    <w:rsid w:val="005C3915"/>
    <w:rsid w:val="005C4137"/>
    <w:rsid w:val="005C47D4"/>
    <w:rsid w:val="005C5082"/>
    <w:rsid w:val="005C5737"/>
    <w:rsid w:val="005C624E"/>
    <w:rsid w:val="005C6380"/>
    <w:rsid w:val="005D1149"/>
    <w:rsid w:val="005D19CA"/>
    <w:rsid w:val="005D1B8C"/>
    <w:rsid w:val="005D3997"/>
    <w:rsid w:val="005D3D94"/>
    <w:rsid w:val="005D3E65"/>
    <w:rsid w:val="005D41EF"/>
    <w:rsid w:val="005D4324"/>
    <w:rsid w:val="005D4618"/>
    <w:rsid w:val="005D499F"/>
    <w:rsid w:val="005D5365"/>
    <w:rsid w:val="005D5381"/>
    <w:rsid w:val="005D544D"/>
    <w:rsid w:val="005D5CE7"/>
    <w:rsid w:val="005D6156"/>
    <w:rsid w:val="005D6788"/>
    <w:rsid w:val="005D6995"/>
    <w:rsid w:val="005D6B57"/>
    <w:rsid w:val="005D77AB"/>
    <w:rsid w:val="005D79C6"/>
    <w:rsid w:val="005D7A06"/>
    <w:rsid w:val="005D7E4D"/>
    <w:rsid w:val="005E0180"/>
    <w:rsid w:val="005E0489"/>
    <w:rsid w:val="005E0BB0"/>
    <w:rsid w:val="005E11A2"/>
    <w:rsid w:val="005E136F"/>
    <w:rsid w:val="005E1804"/>
    <w:rsid w:val="005E1F27"/>
    <w:rsid w:val="005E2818"/>
    <w:rsid w:val="005E3116"/>
    <w:rsid w:val="005E3345"/>
    <w:rsid w:val="005E4180"/>
    <w:rsid w:val="005E4B50"/>
    <w:rsid w:val="005E509B"/>
    <w:rsid w:val="005E65A4"/>
    <w:rsid w:val="005E65CE"/>
    <w:rsid w:val="005E697B"/>
    <w:rsid w:val="005E6E60"/>
    <w:rsid w:val="005E751E"/>
    <w:rsid w:val="005E75DA"/>
    <w:rsid w:val="005E7ADB"/>
    <w:rsid w:val="005E7B42"/>
    <w:rsid w:val="005E7BF1"/>
    <w:rsid w:val="005F10D9"/>
    <w:rsid w:val="005F124E"/>
    <w:rsid w:val="005F24EA"/>
    <w:rsid w:val="005F2936"/>
    <w:rsid w:val="005F342A"/>
    <w:rsid w:val="005F3455"/>
    <w:rsid w:val="005F37A8"/>
    <w:rsid w:val="005F6318"/>
    <w:rsid w:val="005F6C8B"/>
    <w:rsid w:val="005F702A"/>
    <w:rsid w:val="005F70A2"/>
    <w:rsid w:val="005F79C5"/>
    <w:rsid w:val="005F7C52"/>
    <w:rsid w:val="005F7E33"/>
    <w:rsid w:val="006005EE"/>
    <w:rsid w:val="00600924"/>
    <w:rsid w:val="00600EE5"/>
    <w:rsid w:val="00601C2D"/>
    <w:rsid w:val="00602D35"/>
    <w:rsid w:val="00603A94"/>
    <w:rsid w:val="00603F17"/>
    <w:rsid w:val="00604EBF"/>
    <w:rsid w:val="00605AE0"/>
    <w:rsid w:val="00606157"/>
    <w:rsid w:val="00606A76"/>
    <w:rsid w:val="00607056"/>
    <w:rsid w:val="006074E7"/>
    <w:rsid w:val="006100F7"/>
    <w:rsid w:val="00610BAB"/>
    <w:rsid w:val="00610EEF"/>
    <w:rsid w:val="006112DE"/>
    <w:rsid w:val="006122AE"/>
    <w:rsid w:val="00612CBF"/>
    <w:rsid w:val="00612D21"/>
    <w:rsid w:val="0061318F"/>
    <w:rsid w:val="006131DC"/>
    <w:rsid w:val="00614085"/>
    <w:rsid w:val="00614589"/>
    <w:rsid w:val="006147A5"/>
    <w:rsid w:val="00614A04"/>
    <w:rsid w:val="00615612"/>
    <w:rsid w:val="0061566C"/>
    <w:rsid w:val="006158FC"/>
    <w:rsid w:val="00615901"/>
    <w:rsid w:val="00615F98"/>
    <w:rsid w:val="00616161"/>
    <w:rsid w:val="006165E9"/>
    <w:rsid w:val="00617934"/>
    <w:rsid w:val="00617DD6"/>
    <w:rsid w:val="006201C4"/>
    <w:rsid w:val="006214F4"/>
    <w:rsid w:val="006218C7"/>
    <w:rsid w:val="00621D35"/>
    <w:rsid w:val="006228F5"/>
    <w:rsid w:val="00622BA8"/>
    <w:rsid w:val="00623633"/>
    <w:rsid w:val="006239AD"/>
    <w:rsid w:val="00623CFB"/>
    <w:rsid w:val="00623D23"/>
    <w:rsid w:val="00623FAA"/>
    <w:rsid w:val="006250C8"/>
    <w:rsid w:val="00626EEC"/>
    <w:rsid w:val="0062702F"/>
    <w:rsid w:val="00627734"/>
    <w:rsid w:val="00627FF8"/>
    <w:rsid w:val="0063034A"/>
    <w:rsid w:val="006316AD"/>
    <w:rsid w:val="006318CB"/>
    <w:rsid w:val="00632271"/>
    <w:rsid w:val="006323E1"/>
    <w:rsid w:val="00632834"/>
    <w:rsid w:val="0063430D"/>
    <w:rsid w:val="006344D4"/>
    <w:rsid w:val="006345CB"/>
    <w:rsid w:val="00634ABD"/>
    <w:rsid w:val="00634B71"/>
    <w:rsid w:val="0063595F"/>
    <w:rsid w:val="00640A85"/>
    <w:rsid w:val="006411DD"/>
    <w:rsid w:val="00642292"/>
    <w:rsid w:val="00642E1F"/>
    <w:rsid w:val="00643A9B"/>
    <w:rsid w:val="00643B07"/>
    <w:rsid w:val="006445B8"/>
    <w:rsid w:val="00644ED0"/>
    <w:rsid w:val="00645151"/>
    <w:rsid w:val="00645849"/>
    <w:rsid w:val="00645EDF"/>
    <w:rsid w:val="0064614B"/>
    <w:rsid w:val="006462AA"/>
    <w:rsid w:val="006468A0"/>
    <w:rsid w:val="00646F95"/>
    <w:rsid w:val="00647148"/>
    <w:rsid w:val="00647682"/>
    <w:rsid w:val="00647D4C"/>
    <w:rsid w:val="00650578"/>
    <w:rsid w:val="00650EEA"/>
    <w:rsid w:val="0065174C"/>
    <w:rsid w:val="006517BC"/>
    <w:rsid w:val="00651B2D"/>
    <w:rsid w:val="0065281E"/>
    <w:rsid w:val="006531EC"/>
    <w:rsid w:val="006531F4"/>
    <w:rsid w:val="006536CA"/>
    <w:rsid w:val="00653869"/>
    <w:rsid w:val="00653C0E"/>
    <w:rsid w:val="0065441F"/>
    <w:rsid w:val="00654864"/>
    <w:rsid w:val="0065507A"/>
    <w:rsid w:val="006569FA"/>
    <w:rsid w:val="00660134"/>
    <w:rsid w:val="006604E5"/>
    <w:rsid w:val="00660F76"/>
    <w:rsid w:val="0066129B"/>
    <w:rsid w:val="00661FCE"/>
    <w:rsid w:val="00662342"/>
    <w:rsid w:val="006625C1"/>
    <w:rsid w:val="00663693"/>
    <w:rsid w:val="00663AE9"/>
    <w:rsid w:val="00664239"/>
    <w:rsid w:val="006643BA"/>
    <w:rsid w:val="00664659"/>
    <w:rsid w:val="00664B9C"/>
    <w:rsid w:val="00664CA7"/>
    <w:rsid w:val="006663E9"/>
    <w:rsid w:val="00666B24"/>
    <w:rsid w:val="00667CFB"/>
    <w:rsid w:val="00670DB4"/>
    <w:rsid w:val="00671F71"/>
    <w:rsid w:val="006720DA"/>
    <w:rsid w:val="00672C76"/>
    <w:rsid w:val="00672E76"/>
    <w:rsid w:val="00672FAE"/>
    <w:rsid w:val="00673466"/>
    <w:rsid w:val="006740C3"/>
    <w:rsid w:val="006752DE"/>
    <w:rsid w:val="006759E5"/>
    <w:rsid w:val="006762CF"/>
    <w:rsid w:val="00676B43"/>
    <w:rsid w:val="006770AF"/>
    <w:rsid w:val="006770D6"/>
    <w:rsid w:val="00677299"/>
    <w:rsid w:val="0068113D"/>
    <w:rsid w:val="00681FD3"/>
    <w:rsid w:val="006832F5"/>
    <w:rsid w:val="00683582"/>
    <w:rsid w:val="00683CD2"/>
    <w:rsid w:val="00683F17"/>
    <w:rsid w:val="0068409E"/>
    <w:rsid w:val="006863A8"/>
    <w:rsid w:val="0068660F"/>
    <w:rsid w:val="00686751"/>
    <w:rsid w:val="00686D4C"/>
    <w:rsid w:val="00686E2A"/>
    <w:rsid w:val="00687999"/>
    <w:rsid w:val="00690A20"/>
    <w:rsid w:val="00690F0C"/>
    <w:rsid w:val="00691DF8"/>
    <w:rsid w:val="0069209E"/>
    <w:rsid w:val="006921C1"/>
    <w:rsid w:val="0069282C"/>
    <w:rsid w:val="00692AAF"/>
    <w:rsid w:val="00694B8F"/>
    <w:rsid w:val="00694E42"/>
    <w:rsid w:val="00695EDF"/>
    <w:rsid w:val="006A0391"/>
    <w:rsid w:val="006A0414"/>
    <w:rsid w:val="006A1832"/>
    <w:rsid w:val="006A1BA1"/>
    <w:rsid w:val="006A2411"/>
    <w:rsid w:val="006A2468"/>
    <w:rsid w:val="006A3037"/>
    <w:rsid w:val="006A3262"/>
    <w:rsid w:val="006A3D0C"/>
    <w:rsid w:val="006A4346"/>
    <w:rsid w:val="006A49FE"/>
    <w:rsid w:val="006A4C37"/>
    <w:rsid w:val="006A50D4"/>
    <w:rsid w:val="006A5322"/>
    <w:rsid w:val="006A69A5"/>
    <w:rsid w:val="006A7669"/>
    <w:rsid w:val="006B01A4"/>
    <w:rsid w:val="006B0201"/>
    <w:rsid w:val="006B029C"/>
    <w:rsid w:val="006B1199"/>
    <w:rsid w:val="006B18B3"/>
    <w:rsid w:val="006B218D"/>
    <w:rsid w:val="006B250B"/>
    <w:rsid w:val="006B4C28"/>
    <w:rsid w:val="006B5270"/>
    <w:rsid w:val="006B5853"/>
    <w:rsid w:val="006B5DDC"/>
    <w:rsid w:val="006B6509"/>
    <w:rsid w:val="006B7EBC"/>
    <w:rsid w:val="006C0131"/>
    <w:rsid w:val="006C04AA"/>
    <w:rsid w:val="006C082E"/>
    <w:rsid w:val="006C0A32"/>
    <w:rsid w:val="006C145A"/>
    <w:rsid w:val="006C1778"/>
    <w:rsid w:val="006C1E73"/>
    <w:rsid w:val="006C2F79"/>
    <w:rsid w:val="006C39C9"/>
    <w:rsid w:val="006C3CE8"/>
    <w:rsid w:val="006C4F04"/>
    <w:rsid w:val="006C5166"/>
    <w:rsid w:val="006C635E"/>
    <w:rsid w:val="006C6909"/>
    <w:rsid w:val="006C6CBD"/>
    <w:rsid w:val="006C736E"/>
    <w:rsid w:val="006D0257"/>
    <w:rsid w:val="006D040F"/>
    <w:rsid w:val="006D07BC"/>
    <w:rsid w:val="006D0E35"/>
    <w:rsid w:val="006D16E3"/>
    <w:rsid w:val="006D1D50"/>
    <w:rsid w:val="006D1FD5"/>
    <w:rsid w:val="006D2361"/>
    <w:rsid w:val="006D29F2"/>
    <w:rsid w:val="006D2B6F"/>
    <w:rsid w:val="006D396E"/>
    <w:rsid w:val="006D3CF6"/>
    <w:rsid w:val="006D3E78"/>
    <w:rsid w:val="006D49E9"/>
    <w:rsid w:val="006D5221"/>
    <w:rsid w:val="006D5915"/>
    <w:rsid w:val="006D6C69"/>
    <w:rsid w:val="006D72E8"/>
    <w:rsid w:val="006D7F00"/>
    <w:rsid w:val="006E0525"/>
    <w:rsid w:val="006E0E82"/>
    <w:rsid w:val="006E11CC"/>
    <w:rsid w:val="006E36FA"/>
    <w:rsid w:val="006E3D91"/>
    <w:rsid w:val="006E5672"/>
    <w:rsid w:val="006E58E3"/>
    <w:rsid w:val="006E5D75"/>
    <w:rsid w:val="006E62EB"/>
    <w:rsid w:val="006E7DBC"/>
    <w:rsid w:val="006E7F39"/>
    <w:rsid w:val="006F034A"/>
    <w:rsid w:val="006F0908"/>
    <w:rsid w:val="006F1A98"/>
    <w:rsid w:val="006F1FE9"/>
    <w:rsid w:val="006F2550"/>
    <w:rsid w:val="006F3430"/>
    <w:rsid w:val="006F3C7E"/>
    <w:rsid w:val="006F4D59"/>
    <w:rsid w:val="006F571B"/>
    <w:rsid w:val="006F5CAB"/>
    <w:rsid w:val="006F6084"/>
    <w:rsid w:val="006F6D77"/>
    <w:rsid w:val="006F75BE"/>
    <w:rsid w:val="006F78B5"/>
    <w:rsid w:val="006F7D72"/>
    <w:rsid w:val="00700108"/>
    <w:rsid w:val="00700287"/>
    <w:rsid w:val="007002C1"/>
    <w:rsid w:val="00701FF3"/>
    <w:rsid w:val="00702EBD"/>
    <w:rsid w:val="00703735"/>
    <w:rsid w:val="00704600"/>
    <w:rsid w:val="00704DB5"/>
    <w:rsid w:val="00705575"/>
    <w:rsid w:val="00705682"/>
    <w:rsid w:val="007056B6"/>
    <w:rsid w:val="00705852"/>
    <w:rsid w:val="00705977"/>
    <w:rsid w:val="00705DF3"/>
    <w:rsid w:val="00706AA9"/>
    <w:rsid w:val="0070764D"/>
    <w:rsid w:val="00707776"/>
    <w:rsid w:val="007108C3"/>
    <w:rsid w:val="00712306"/>
    <w:rsid w:val="00712364"/>
    <w:rsid w:val="007143CD"/>
    <w:rsid w:val="007148C5"/>
    <w:rsid w:val="00714BBA"/>
    <w:rsid w:val="00714D7C"/>
    <w:rsid w:val="00715840"/>
    <w:rsid w:val="00716367"/>
    <w:rsid w:val="00716534"/>
    <w:rsid w:val="00716F6F"/>
    <w:rsid w:val="007205D8"/>
    <w:rsid w:val="00720A8E"/>
    <w:rsid w:val="00721D3A"/>
    <w:rsid w:val="00721FA7"/>
    <w:rsid w:val="007223E7"/>
    <w:rsid w:val="00723B76"/>
    <w:rsid w:val="00723C1F"/>
    <w:rsid w:val="00724FC2"/>
    <w:rsid w:val="007251F9"/>
    <w:rsid w:val="0072542B"/>
    <w:rsid w:val="00725E35"/>
    <w:rsid w:val="00725FAA"/>
    <w:rsid w:val="0072705A"/>
    <w:rsid w:val="00727131"/>
    <w:rsid w:val="00727771"/>
    <w:rsid w:val="00727F6F"/>
    <w:rsid w:val="007303F8"/>
    <w:rsid w:val="0073179E"/>
    <w:rsid w:val="00731F30"/>
    <w:rsid w:val="00732146"/>
    <w:rsid w:val="00732308"/>
    <w:rsid w:val="00732314"/>
    <w:rsid w:val="0073250E"/>
    <w:rsid w:val="00732948"/>
    <w:rsid w:val="00733727"/>
    <w:rsid w:val="007339C2"/>
    <w:rsid w:val="00734352"/>
    <w:rsid w:val="00734EDD"/>
    <w:rsid w:val="00735063"/>
    <w:rsid w:val="007353FD"/>
    <w:rsid w:val="00735C44"/>
    <w:rsid w:val="00735E8A"/>
    <w:rsid w:val="00737235"/>
    <w:rsid w:val="00737842"/>
    <w:rsid w:val="0074012A"/>
    <w:rsid w:val="00740D54"/>
    <w:rsid w:val="00740D86"/>
    <w:rsid w:val="00740DFA"/>
    <w:rsid w:val="00741269"/>
    <w:rsid w:val="00741A97"/>
    <w:rsid w:val="00741F2A"/>
    <w:rsid w:val="00742C6F"/>
    <w:rsid w:val="00742E75"/>
    <w:rsid w:val="00743A37"/>
    <w:rsid w:val="00743A42"/>
    <w:rsid w:val="00743C86"/>
    <w:rsid w:val="00743E27"/>
    <w:rsid w:val="007445E7"/>
    <w:rsid w:val="007447CA"/>
    <w:rsid w:val="00744CBF"/>
    <w:rsid w:val="00744D4C"/>
    <w:rsid w:val="007455E3"/>
    <w:rsid w:val="00746223"/>
    <w:rsid w:val="0074777D"/>
    <w:rsid w:val="00747D19"/>
    <w:rsid w:val="00750B60"/>
    <w:rsid w:val="00750F7C"/>
    <w:rsid w:val="00751B8E"/>
    <w:rsid w:val="00752AE9"/>
    <w:rsid w:val="00752E27"/>
    <w:rsid w:val="00752E90"/>
    <w:rsid w:val="00752E9F"/>
    <w:rsid w:val="007531EE"/>
    <w:rsid w:val="00753889"/>
    <w:rsid w:val="00753938"/>
    <w:rsid w:val="00753CE7"/>
    <w:rsid w:val="007552AF"/>
    <w:rsid w:val="007558C0"/>
    <w:rsid w:val="00755A4F"/>
    <w:rsid w:val="007564EB"/>
    <w:rsid w:val="007577D3"/>
    <w:rsid w:val="00761770"/>
    <w:rsid w:val="00761A91"/>
    <w:rsid w:val="007629C3"/>
    <w:rsid w:val="00762E28"/>
    <w:rsid w:val="00762E88"/>
    <w:rsid w:val="00762EA0"/>
    <w:rsid w:val="00763285"/>
    <w:rsid w:val="00763388"/>
    <w:rsid w:val="007635E0"/>
    <w:rsid w:val="007635EB"/>
    <w:rsid w:val="0076391D"/>
    <w:rsid w:val="0076411A"/>
    <w:rsid w:val="00764C80"/>
    <w:rsid w:val="0076527B"/>
    <w:rsid w:val="00765894"/>
    <w:rsid w:val="00766AC1"/>
    <w:rsid w:val="00766B63"/>
    <w:rsid w:val="00766B90"/>
    <w:rsid w:val="00767BBD"/>
    <w:rsid w:val="00767BFF"/>
    <w:rsid w:val="0077052C"/>
    <w:rsid w:val="0077078A"/>
    <w:rsid w:val="007709D6"/>
    <w:rsid w:val="007716F2"/>
    <w:rsid w:val="0077203A"/>
    <w:rsid w:val="007726A6"/>
    <w:rsid w:val="0077306E"/>
    <w:rsid w:val="00773E97"/>
    <w:rsid w:val="0077442F"/>
    <w:rsid w:val="00774480"/>
    <w:rsid w:val="00774842"/>
    <w:rsid w:val="00775221"/>
    <w:rsid w:val="007759CD"/>
    <w:rsid w:val="007762B8"/>
    <w:rsid w:val="00776C5D"/>
    <w:rsid w:val="007776D0"/>
    <w:rsid w:val="00777A65"/>
    <w:rsid w:val="00777C66"/>
    <w:rsid w:val="00780543"/>
    <w:rsid w:val="0078060A"/>
    <w:rsid w:val="007808E8"/>
    <w:rsid w:val="00780A51"/>
    <w:rsid w:val="0078108F"/>
    <w:rsid w:val="00781659"/>
    <w:rsid w:val="00781A11"/>
    <w:rsid w:val="00782237"/>
    <w:rsid w:val="00783A05"/>
    <w:rsid w:val="00783C8D"/>
    <w:rsid w:val="00783D1F"/>
    <w:rsid w:val="00783E49"/>
    <w:rsid w:val="00783F2A"/>
    <w:rsid w:val="00784364"/>
    <w:rsid w:val="00784C0E"/>
    <w:rsid w:val="00784DB3"/>
    <w:rsid w:val="00784EB4"/>
    <w:rsid w:val="00784F76"/>
    <w:rsid w:val="007859C9"/>
    <w:rsid w:val="007869FA"/>
    <w:rsid w:val="00787266"/>
    <w:rsid w:val="007873E9"/>
    <w:rsid w:val="0078796B"/>
    <w:rsid w:val="00787A44"/>
    <w:rsid w:val="00787B02"/>
    <w:rsid w:val="00787D56"/>
    <w:rsid w:val="00790425"/>
    <w:rsid w:val="007916EF"/>
    <w:rsid w:val="007918DD"/>
    <w:rsid w:val="00791CE9"/>
    <w:rsid w:val="007937EE"/>
    <w:rsid w:val="00794514"/>
    <w:rsid w:val="00795949"/>
    <w:rsid w:val="00795CC0"/>
    <w:rsid w:val="00796833"/>
    <w:rsid w:val="00796EA0"/>
    <w:rsid w:val="00797384"/>
    <w:rsid w:val="007974B5"/>
    <w:rsid w:val="007979B8"/>
    <w:rsid w:val="00797B41"/>
    <w:rsid w:val="00797EAA"/>
    <w:rsid w:val="007A0E72"/>
    <w:rsid w:val="007A14B7"/>
    <w:rsid w:val="007A29DD"/>
    <w:rsid w:val="007A2C41"/>
    <w:rsid w:val="007A3354"/>
    <w:rsid w:val="007A3FF2"/>
    <w:rsid w:val="007A436E"/>
    <w:rsid w:val="007A5710"/>
    <w:rsid w:val="007A5FCB"/>
    <w:rsid w:val="007A6481"/>
    <w:rsid w:val="007A6800"/>
    <w:rsid w:val="007A68CE"/>
    <w:rsid w:val="007A6A8D"/>
    <w:rsid w:val="007A77DF"/>
    <w:rsid w:val="007B021F"/>
    <w:rsid w:val="007B10FD"/>
    <w:rsid w:val="007B1E50"/>
    <w:rsid w:val="007B207A"/>
    <w:rsid w:val="007B2A2E"/>
    <w:rsid w:val="007B34CD"/>
    <w:rsid w:val="007B3A8F"/>
    <w:rsid w:val="007B44F7"/>
    <w:rsid w:val="007B4B12"/>
    <w:rsid w:val="007B648A"/>
    <w:rsid w:val="007B7406"/>
    <w:rsid w:val="007B7523"/>
    <w:rsid w:val="007B7B59"/>
    <w:rsid w:val="007B7B8D"/>
    <w:rsid w:val="007C021C"/>
    <w:rsid w:val="007C02F0"/>
    <w:rsid w:val="007C038A"/>
    <w:rsid w:val="007C1B17"/>
    <w:rsid w:val="007C1E72"/>
    <w:rsid w:val="007C1EFF"/>
    <w:rsid w:val="007C3FD0"/>
    <w:rsid w:val="007C3FDE"/>
    <w:rsid w:val="007C4211"/>
    <w:rsid w:val="007C4DDD"/>
    <w:rsid w:val="007C54E2"/>
    <w:rsid w:val="007C6A89"/>
    <w:rsid w:val="007C6E3F"/>
    <w:rsid w:val="007D094B"/>
    <w:rsid w:val="007D0ADB"/>
    <w:rsid w:val="007D1235"/>
    <w:rsid w:val="007D147E"/>
    <w:rsid w:val="007D1F8B"/>
    <w:rsid w:val="007D20D5"/>
    <w:rsid w:val="007D21C4"/>
    <w:rsid w:val="007D2C25"/>
    <w:rsid w:val="007D30A3"/>
    <w:rsid w:val="007D37B2"/>
    <w:rsid w:val="007D3964"/>
    <w:rsid w:val="007D54F0"/>
    <w:rsid w:val="007D66F5"/>
    <w:rsid w:val="007E111F"/>
    <w:rsid w:val="007E127C"/>
    <w:rsid w:val="007E3916"/>
    <w:rsid w:val="007E4FB2"/>
    <w:rsid w:val="007E5220"/>
    <w:rsid w:val="007E62A1"/>
    <w:rsid w:val="007E637E"/>
    <w:rsid w:val="007E6DC5"/>
    <w:rsid w:val="007E7108"/>
    <w:rsid w:val="007E7218"/>
    <w:rsid w:val="007E7EB0"/>
    <w:rsid w:val="007F07BE"/>
    <w:rsid w:val="007F1A18"/>
    <w:rsid w:val="007F2109"/>
    <w:rsid w:val="007F217F"/>
    <w:rsid w:val="007F2399"/>
    <w:rsid w:val="007F24D9"/>
    <w:rsid w:val="007F27B7"/>
    <w:rsid w:val="007F3AF5"/>
    <w:rsid w:val="007F3C04"/>
    <w:rsid w:val="007F3F06"/>
    <w:rsid w:val="007F4EC1"/>
    <w:rsid w:val="007F5438"/>
    <w:rsid w:val="007F573B"/>
    <w:rsid w:val="007F57A3"/>
    <w:rsid w:val="007F5AE3"/>
    <w:rsid w:val="007F5E05"/>
    <w:rsid w:val="007F611A"/>
    <w:rsid w:val="007F64A2"/>
    <w:rsid w:val="007F6B49"/>
    <w:rsid w:val="007F754A"/>
    <w:rsid w:val="007F7C02"/>
    <w:rsid w:val="008001E5"/>
    <w:rsid w:val="00800F69"/>
    <w:rsid w:val="008021DC"/>
    <w:rsid w:val="00802CDA"/>
    <w:rsid w:val="00803498"/>
    <w:rsid w:val="00803543"/>
    <w:rsid w:val="0080451B"/>
    <w:rsid w:val="0080573F"/>
    <w:rsid w:val="008057E8"/>
    <w:rsid w:val="00805F3D"/>
    <w:rsid w:val="008073B0"/>
    <w:rsid w:val="0080789F"/>
    <w:rsid w:val="00807EEA"/>
    <w:rsid w:val="00810C69"/>
    <w:rsid w:val="00811B2B"/>
    <w:rsid w:val="008128C6"/>
    <w:rsid w:val="00812E78"/>
    <w:rsid w:val="00813DB1"/>
    <w:rsid w:val="00814171"/>
    <w:rsid w:val="00814836"/>
    <w:rsid w:val="00815205"/>
    <w:rsid w:val="00815B23"/>
    <w:rsid w:val="00816F98"/>
    <w:rsid w:val="00817218"/>
    <w:rsid w:val="00820613"/>
    <w:rsid w:val="00821B91"/>
    <w:rsid w:val="00822252"/>
    <w:rsid w:val="0082361E"/>
    <w:rsid w:val="008237A9"/>
    <w:rsid w:val="00824637"/>
    <w:rsid w:val="00825179"/>
    <w:rsid w:val="00825269"/>
    <w:rsid w:val="008257DB"/>
    <w:rsid w:val="0083035F"/>
    <w:rsid w:val="00830792"/>
    <w:rsid w:val="00831299"/>
    <w:rsid w:val="00831D84"/>
    <w:rsid w:val="00831F2B"/>
    <w:rsid w:val="008325DB"/>
    <w:rsid w:val="00833146"/>
    <w:rsid w:val="00833956"/>
    <w:rsid w:val="008346C6"/>
    <w:rsid w:val="008349D4"/>
    <w:rsid w:val="00835572"/>
    <w:rsid w:val="00835B81"/>
    <w:rsid w:val="00837138"/>
    <w:rsid w:val="008373E3"/>
    <w:rsid w:val="00837CFD"/>
    <w:rsid w:val="0084000C"/>
    <w:rsid w:val="00840561"/>
    <w:rsid w:val="00840ED9"/>
    <w:rsid w:val="0084149C"/>
    <w:rsid w:val="008421F4"/>
    <w:rsid w:val="008422FF"/>
    <w:rsid w:val="00842312"/>
    <w:rsid w:val="0084281E"/>
    <w:rsid w:val="00843F35"/>
    <w:rsid w:val="00844529"/>
    <w:rsid w:val="0084463F"/>
    <w:rsid w:val="0084489C"/>
    <w:rsid w:val="00844E27"/>
    <w:rsid w:val="00844E93"/>
    <w:rsid w:val="0084535C"/>
    <w:rsid w:val="00845685"/>
    <w:rsid w:val="0084593F"/>
    <w:rsid w:val="00845DA1"/>
    <w:rsid w:val="00846719"/>
    <w:rsid w:val="00846E8E"/>
    <w:rsid w:val="00847070"/>
    <w:rsid w:val="0084775E"/>
    <w:rsid w:val="00850087"/>
    <w:rsid w:val="00851497"/>
    <w:rsid w:val="008514BC"/>
    <w:rsid w:val="00851952"/>
    <w:rsid w:val="00852126"/>
    <w:rsid w:val="00853440"/>
    <w:rsid w:val="00853B2A"/>
    <w:rsid w:val="00853D3E"/>
    <w:rsid w:val="008552A8"/>
    <w:rsid w:val="00855321"/>
    <w:rsid w:val="00855673"/>
    <w:rsid w:val="00855F2B"/>
    <w:rsid w:val="00856406"/>
    <w:rsid w:val="008571C3"/>
    <w:rsid w:val="00857B30"/>
    <w:rsid w:val="008607CD"/>
    <w:rsid w:val="00861341"/>
    <w:rsid w:val="008620EE"/>
    <w:rsid w:val="008622CE"/>
    <w:rsid w:val="00862E07"/>
    <w:rsid w:val="00862E5B"/>
    <w:rsid w:val="00863C92"/>
    <w:rsid w:val="008641BA"/>
    <w:rsid w:val="00864829"/>
    <w:rsid w:val="0087095C"/>
    <w:rsid w:val="00870B70"/>
    <w:rsid w:val="008720CA"/>
    <w:rsid w:val="00872A18"/>
    <w:rsid w:val="00872CAB"/>
    <w:rsid w:val="00872E1F"/>
    <w:rsid w:val="00872FC6"/>
    <w:rsid w:val="008733D9"/>
    <w:rsid w:val="00873A53"/>
    <w:rsid w:val="00874552"/>
    <w:rsid w:val="008745B6"/>
    <w:rsid w:val="0087468C"/>
    <w:rsid w:val="00875AE0"/>
    <w:rsid w:val="00875E1A"/>
    <w:rsid w:val="00876697"/>
    <w:rsid w:val="0087772C"/>
    <w:rsid w:val="00877BF2"/>
    <w:rsid w:val="00877E0B"/>
    <w:rsid w:val="00880CA7"/>
    <w:rsid w:val="00880FD1"/>
    <w:rsid w:val="00881068"/>
    <w:rsid w:val="008815E2"/>
    <w:rsid w:val="0088165F"/>
    <w:rsid w:val="00881A18"/>
    <w:rsid w:val="008824D5"/>
    <w:rsid w:val="008826DB"/>
    <w:rsid w:val="00882A20"/>
    <w:rsid w:val="00882A49"/>
    <w:rsid w:val="00882C0A"/>
    <w:rsid w:val="0088357E"/>
    <w:rsid w:val="008837A2"/>
    <w:rsid w:val="00883AD7"/>
    <w:rsid w:val="00883CAB"/>
    <w:rsid w:val="008841C4"/>
    <w:rsid w:val="008846E2"/>
    <w:rsid w:val="008847F7"/>
    <w:rsid w:val="00884CB9"/>
    <w:rsid w:val="0088538A"/>
    <w:rsid w:val="008855D5"/>
    <w:rsid w:val="00885933"/>
    <w:rsid w:val="008859C6"/>
    <w:rsid w:val="008872A5"/>
    <w:rsid w:val="00890542"/>
    <w:rsid w:val="00890DC5"/>
    <w:rsid w:val="0089103B"/>
    <w:rsid w:val="00891056"/>
    <w:rsid w:val="0089126C"/>
    <w:rsid w:val="00891568"/>
    <w:rsid w:val="00891847"/>
    <w:rsid w:val="00891F06"/>
    <w:rsid w:val="00891FB3"/>
    <w:rsid w:val="00891FC0"/>
    <w:rsid w:val="00892A1A"/>
    <w:rsid w:val="00893B28"/>
    <w:rsid w:val="0089415A"/>
    <w:rsid w:val="008947D2"/>
    <w:rsid w:val="00894807"/>
    <w:rsid w:val="00894F2A"/>
    <w:rsid w:val="00895059"/>
    <w:rsid w:val="008961E8"/>
    <w:rsid w:val="0089657A"/>
    <w:rsid w:val="00896CBD"/>
    <w:rsid w:val="00897C18"/>
    <w:rsid w:val="008A026F"/>
    <w:rsid w:val="008A1140"/>
    <w:rsid w:val="008A1A5F"/>
    <w:rsid w:val="008A28CF"/>
    <w:rsid w:val="008A3C13"/>
    <w:rsid w:val="008A411F"/>
    <w:rsid w:val="008A4867"/>
    <w:rsid w:val="008A6014"/>
    <w:rsid w:val="008A63ED"/>
    <w:rsid w:val="008A671C"/>
    <w:rsid w:val="008A6C74"/>
    <w:rsid w:val="008A6DAA"/>
    <w:rsid w:val="008B0723"/>
    <w:rsid w:val="008B0E7D"/>
    <w:rsid w:val="008B30A4"/>
    <w:rsid w:val="008B3D53"/>
    <w:rsid w:val="008B44CF"/>
    <w:rsid w:val="008B44D1"/>
    <w:rsid w:val="008B5FB0"/>
    <w:rsid w:val="008B6977"/>
    <w:rsid w:val="008B776F"/>
    <w:rsid w:val="008B7B42"/>
    <w:rsid w:val="008C03C5"/>
    <w:rsid w:val="008C04BA"/>
    <w:rsid w:val="008C0BF3"/>
    <w:rsid w:val="008C23BC"/>
    <w:rsid w:val="008C2463"/>
    <w:rsid w:val="008C31A1"/>
    <w:rsid w:val="008C3506"/>
    <w:rsid w:val="008C42CB"/>
    <w:rsid w:val="008C5E9A"/>
    <w:rsid w:val="008C5FCD"/>
    <w:rsid w:val="008C6271"/>
    <w:rsid w:val="008D0356"/>
    <w:rsid w:val="008D05F2"/>
    <w:rsid w:val="008D07FA"/>
    <w:rsid w:val="008D08FF"/>
    <w:rsid w:val="008D0C75"/>
    <w:rsid w:val="008D0D8C"/>
    <w:rsid w:val="008D1F1E"/>
    <w:rsid w:val="008D25E6"/>
    <w:rsid w:val="008D2703"/>
    <w:rsid w:val="008D2EE2"/>
    <w:rsid w:val="008D3107"/>
    <w:rsid w:val="008D38E0"/>
    <w:rsid w:val="008D473F"/>
    <w:rsid w:val="008D4962"/>
    <w:rsid w:val="008D55CE"/>
    <w:rsid w:val="008D56D1"/>
    <w:rsid w:val="008D5809"/>
    <w:rsid w:val="008D6B66"/>
    <w:rsid w:val="008D7048"/>
    <w:rsid w:val="008D7091"/>
    <w:rsid w:val="008D72FC"/>
    <w:rsid w:val="008E0017"/>
    <w:rsid w:val="008E12BF"/>
    <w:rsid w:val="008E1777"/>
    <w:rsid w:val="008E3093"/>
    <w:rsid w:val="008E3609"/>
    <w:rsid w:val="008E40EE"/>
    <w:rsid w:val="008E45A9"/>
    <w:rsid w:val="008E46F1"/>
    <w:rsid w:val="008E4B5F"/>
    <w:rsid w:val="008E4F46"/>
    <w:rsid w:val="008E568D"/>
    <w:rsid w:val="008E5D9E"/>
    <w:rsid w:val="008E5F8B"/>
    <w:rsid w:val="008E664E"/>
    <w:rsid w:val="008E6796"/>
    <w:rsid w:val="008E6DB8"/>
    <w:rsid w:val="008E7A76"/>
    <w:rsid w:val="008E7BC7"/>
    <w:rsid w:val="008E7BD1"/>
    <w:rsid w:val="008F0144"/>
    <w:rsid w:val="008F06A1"/>
    <w:rsid w:val="008F0AD3"/>
    <w:rsid w:val="008F105A"/>
    <w:rsid w:val="008F13A6"/>
    <w:rsid w:val="008F1628"/>
    <w:rsid w:val="008F1E97"/>
    <w:rsid w:val="008F2084"/>
    <w:rsid w:val="008F220F"/>
    <w:rsid w:val="008F2A3E"/>
    <w:rsid w:val="008F2AE6"/>
    <w:rsid w:val="008F2FA3"/>
    <w:rsid w:val="008F31E6"/>
    <w:rsid w:val="008F5D29"/>
    <w:rsid w:val="008F6842"/>
    <w:rsid w:val="008F6DD8"/>
    <w:rsid w:val="00900270"/>
    <w:rsid w:val="009010DD"/>
    <w:rsid w:val="009012D2"/>
    <w:rsid w:val="009017C1"/>
    <w:rsid w:val="009018FA"/>
    <w:rsid w:val="009019CB"/>
    <w:rsid w:val="00901B36"/>
    <w:rsid w:val="0090200C"/>
    <w:rsid w:val="00902144"/>
    <w:rsid w:val="0090251F"/>
    <w:rsid w:val="009031B7"/>
    <w:rsid w:val="00903FF6"/>
    <w:rsid w:val="009045B2"/>
    <w:rsid w:val="00905843"/>
    <w:rsid w:val="00906FAE"/>
    <w:rsid w:val="009073FD"/>
    <w:rsid w:val="009077A0"/>
    <w:rsid w:val="009079F5"/>
    <w:rsid w:val="00907A4C"/>
    <w:rsid w:val="00907F15"/>
    <w:rsid w:val="009119CA"/>
    <w:rsid w:val="0091225D"/>
    <w:rsid w:val="00912434"/>
    <w:rsid w:val="00913393"/>
    <w:rsid w:val="009133E2"/>
    <w:rsid w:val="00913822"/>
    <w:rsid w:val="00913D27"/>
    <w:rsid w:val="00914B6E"/>
    <w:rsid w:val="00915420"/>
    <w:rsid w:val="00915A70"/>
    <w:rsid w:val="00915B47"/>
    <w:rsid w:val="00916391"/>
    <w:rsid w:val="00917133"/>
    <w:rsid w:val="009171B3"/>
    <w:rsid w:val="009173D7"/>
    <w:rsid w:val="00920E71"/>
    <w:rsid w:val="00921FE7"/>
    <w:rsid w:val="009225DE"/>
    <w:rsid w:val="00923540"/>
    <w:rsid w:val="00923590"/>
    <w:rsid w:val="0092402C"/>
    <w:rsid w:val="009240F1"/>
    <w:rsid w:val="00924336"/>
    <w:rsid w:val="00924349"/>
    <w:rsid w:val="00924C39"/>
    <w:rsid w:val="009250D9"/>
    <w:rsid w:val="00925B3E"/>
    <w:rsid w:val="0092619D"/>
    <w:rsid w:val="00926802"/>
    <w:rsid w:val="0093029B"/>
    <w:rsid w:val="00931A80"/>
    <w:rsid w:val="00931C1D"/>
    <w:rsid w:val="00932255"/>
    <w:rsid w:val="0093261A"/>
    <w:rsid w:val="00933121"/>
    <w:rsid w:val="009335F6"/>
    <w:rsid w:val="00933A7C"/>
    <w:rsid w:val="00934457"/>
    <w:rsid w:val="00935F03"/>
    <w:rsid w:val="00935FAA"/>
    <w:rsid w:val="009362F2"/>
    <w:rsid w:val="00936519"/>
    <w:rsid w:val="00937D43"/>
    <w:rsid w:val="0094033F"/>
    <w:rsid w:val="00940497"/>
    <w:rsid w:val="009415D7"/>
    <w:rsid w:val="009417A8"/>
    <w:rsid w:val="00941F0F"/>
    <w:rsid w:val="009422D2"/>
    <w:rsid w:val="009422F9"/>
    <w:rsid w:val="00942C3D"/>
    <w:rsid w:val="00942F43"/>
    <w:rsid w:val="00943153"/>
    <w:rsid w:val="00943571"/>
    <w:rsid w:val="0094368D"/>
    <w:rsid w:val="009447F8"/>
    <w:rsid w:val="00944A45"/>
    <w:rsid w:val="00945539"/>
    <w:rsid w:val="00946243"/>
    <w:rsid w:val="00946249"/>
    <w:rsid w:val="009465C7"/>
    <w:rsid w:val="00947165"/>
    <w:rsid w:val="00947385"/>
    <w:rsid w:val="009476E3"/>
    <w:rsid w:val="00950145"/>
    <w:rsid w:val="00950394"/>
    <w:rsid w:val="00950684"/>
    <w:rsid w:val="00950742"/>
    <w:rsid w:val="00951EB5"/>
    <w:rsid w:val="009523D0"/>
    <w:rsid w:val="00952755"/>
    <w:rsid w:val="00952C1D"/>
    <w:rsid w:val="0095301A"/>
    <w:rsid w:val="0095346D"/>
    <w:rsid w:val="00953A87"/>
    <w:rsid w:val="009542C3"/>
    <w:rsid w:val="00955108"/>
    <w:rsid w:val="00956E5A"/>
    <w:rsid w:val="00957EE7"/>
    <w:rsid w:val="0096008B"/>
    <w:rsid w:val="0096189D"/>
    <w:rsid w:val="00961E51"/>
    <w:rsid w:val="009621AB"/>
    <w:rsid w:val="00963C2B"/>
    <w:rsid w:val="009646B2"/>
    <w:rsid w:val="00965381"/>
    <w:rsid w:val="00970537"/>
    <w:rsid w:val="00970972"/>
    <w:rsid w:val="00971591"/>
    <w:rsid w:val="00971B1E"/>
    <w:rsid w:val="009722EA"/>
    <w:rsid w:val="00972EFB"/>
    <w:rsid w:val="00973697"/>
    <w:rsid w:val="009739AE"/>
    <w:rsid w:val="00973D7D"/>
    <w:rsid w:val="00975BA9"/>
    <w:rsid w:val="00975D10"/>
    <w:rsid w:val="009768A2"/>
    <w:rsid w:val="0097692C"/>
    <w:rsid w:val="00980304"/>
    <w:rsid w:val="00980C20"/>
    <w:rsid w:val="0098212B"/>
    <w:rsid w:val="009827BC"/>
    <w:rsid w:val="00983056"/>
    <w:rsid w:val="009832E2"/>
    <w:rsid w:val="00983737"/>
    <w:rsid w:val="00983A3D"/>
    <w:rsid w:val="00983ED1"/>
    <w:rsid w:val="00983F1F"/>
    <w:rsid w:val="009841E7"/>
    <w:rsid w:val="009850BC"/>
    <w:rsid w:val="00985C55"/>
    <w:rsid w:val="009862A9"/>
    <w:rsid w:val="00986DA2"/>
    <w:rsid w:val="009874D9"/>
    <w:rsid w:val="00987951"/>
    <w:rsid w:val="00990395"/>
    <w:rsid w:val="00990BE9"/>
    <w:rsid w:val="00990F20"/>
    <w:rsid w:val="00991493"/>
    <w:rsid w:val="00991521"/>
    <w:rsid w:val="0099291C"/>
    <w:rsid w:val="009929DA"/>
    <w:rsid w:val="00992D48"/>
    <w:rsid w:val="0099394D"/>
    <w:rsid w:val="00993B24"/>
    <w:rsid w:val="009940F7"/>
    <w:rsid w:val="00994361"/>
    <w:rsid w:val="00994A7D"/>
    <w:rsid w:val="00995F36"/>
    <w:rsid w:val="00995FD2"/>
    <w:rsid w:val="0099698C"/>
    <w:rsid w:val="00997B37"/>
    <w:rsid w:val="00997CA5"/>
    <w:rsid w:val="009A0B94"/>
    <w:rsid w:val="009A19D1"/>
    <w:rsid w:val="009A1C7D"/>
    <w:rsid w:val="009A1D91"/>
    <w:rsid w:val="009A2044"/>
    <w:rsid w:val="009A21EE"/>
    <w:rsid w:val="009A2269"/>
    <w:rsid w:val="009A329D"/>
    <w:rsid w:val="009A37E9"/>
    <w:rsid w:val="009A4053"/>
    <w:rsid w:val="009A4154"/>
    <w:rsid w:val="009A45F0"/>
    <w:rsid w:val="009A48BC"/>
    <w:rsid w:val="009A550C"/>
    <w:rsid w:val="009A59A8"/>
    <w:rsid w:val="009A5A4A"/>
    <w:rsid w:val="009A5E15"/>
    <w:rsid w:val="009A6226"/>
    <w:rsid w:val="009A695A"/>
    <w:rsid w:val="009A6A10"/>
    <w:rsid w:val="009A7628"/>
    <w:rsid w:val="009A7902"/>
    <w:rsid w:val="009B1553"/>
    <w:rsid w:val="009B20F9"/>
    <w:rsid w:val="009B2211"/>
    <w:rsid w:val="009B2283"/>
    <w:rsid w:val="009B23C1"/>
    <w:rsid w:val="009B388B"/>
    <w:rsid w:val="009B3B1A"/>
    <w:rsid w:val="009B3B35"/>
    <w:rsid w:val="009B3EFC"/>
    <w:rsid w:val="009B5A50"/>
    <w:rsid w:val="009B5A95"/>
    <w:rsid w:val="009B5CFA"/>
    <w:rsid w:val="009B61AA"/>
    <w:rsid w:val="009B6361"/>
    <w:rsid w:val="009B6B39"/>
    <w:rsid w:val="009B6BFA"/>
    <w:rsid w:val="009B7748"/>
    <w:rsid w:val="009B7868"/>
    <w:rsid w:val="009B7CE9"/>
    <w:rsid w:val="009C0253"/>
    <w:rsid w:val="009C0BF5"/>
    <w:rsid w:val="009C3B0E"/>
    <w:rsid w:val="009C3B3E"/>
    <w:rsid w:val="009C3B7B"/>
    <w:rsid w:val="009C3F27"/>
    <w:rsid w:val="009C481E"/>
    <w:rsid w:val="009C4FE5"/>
    <w:rsid w:val="009C6C0F"/>
    <w:rsid w:val="009C7C46"/>
    <w:rsid w:val="009C7D34"/>
    <w:rsid w:val="009C7E45"/>
    <w:rsid w:val="009D029F"/>
    <w:rsid w:val="009D0855"/>
    <w:rsid w:val="009D1204"/>
    <w:rsid w:val="009D1584"/>
    <w:rsid w:val="009D1BF3"/>
    <w:rsid w:val="009D20FE"/>
    <w:rsid w:val="009D2BEA"/>
    <w:rsid w:val="009D33D4"/>
    <w:rsid w:val="009D3517"/>
    <w:rsid w:val="009D3B65"/>
    <w:rsid w:val="009D3E21"/>
    <w:rsid w:val="009D4114"/>
    <w:rsid w:val="009D45BE"/>
    <w:rsid w:val="009D4F0F"/>
    <w:rsid w:val="009D4F2F"/>
    <w:rsid w:val="009D7424"/>
    <w:rsid w:val="009D7D80"/>
    <w:rsid w:val="009E15D2"/>
    <w:rsid w:val="009E1BC4"/>
    <w:rsid w:val="009E2986"/>
    <w:rsid w:val="009E2AED"/>
    <w:rsid w:val="009E2F54"/>
    <w:rsid w:val="009E2FA8"/>
    <w:rsid w:val="009E4509"/>
    <w:rsid w:val="009E5997"/>
    <w:rsid w:val="009E6713"/>
    <w:rsid w:val="009E6BFF"/>
    <w:rsid w:val="009E7B4D"/>
    <w:rsid w:val="009E7D63"/>
    <w:rsid w:val="009F0CED"/>
    <w:rsid w:val="009F0DBE"/>
    <w:rsid w:val="009F0DDA"/>
    <w:rsid w:val="009F1009"/>
    <w:rsid w:val="009F1B10"/>
    <w:rsid w:val="009F27EF"/>
    <w:rsid w:val="009F2A34"/>
    <w:rsid w:val="009F311D"/>
    <w:rsid w:val="009F3394"/>
    <w:rsid w:val="009F45E0"/>
    <w:rsid w:val="009F4731"/>
    <w:rsid w:val="009F4B37"/>
    <w:rsid w:val="009F4BEF"/>
    <w:rsid w:val="009F53FF"/>
    <w:rsid w:val="009F5B2E"/>
    <w:rsid w:val="009F5B88"/>
    <w:rsid w:val="009F5D0B"/>
    <w:rsid w:val="009F7327"/>
    <w:rsid w:val="00A00067"/>
    <w:rsid w:val="00A0080D"/>
    <w:rsid w:val="00A00B5B"/>
    <w:rsid w:val="00A00D6A"/>
    <w:rsid w:val="00A00F56"/>
    <w:rsid w:val="00A013D4"/>
    <w:rsid w:val="00A01C55"/>
    <w:rsid w:val="00A01D5B"/>
    <w:rsid w:val="00A01D72"/>
    <w:rsid w:val="00A0213A"/>
    <w:rsid w:val="00A0236F"/>
    <w:rsid w:val="00A03BBC"/>
    <w:rsid w:val="00A03DC9"/>
    <w:rsid w:val="00A04330"/>
    <w:rsid w:val="00A0471A"/>
    <w:rsid w:val="00A04C61"/>
    <w:rsid w:val="00A060C6"/>
    <w:rsid w:val="00A06539"/>
    <w:rsid w:val="00A0680E"/>
    <w:rsid w:val="00A068C1"/>
    <w:rsid w:val="00A06AD6"/>
    <w:rsid w:val="00A07469"/>
    <w:rsid w:val="00A102C4"/>
    <w:rsid w:val="00A106EA"/>
    <w:rsid w:val="00A10CD8"/>
    <w:rsid w:val="00A11806"/>
    <w:rsid w:val="00A11BD8"/>
    <w:rsid w:val="00A11FAA"/>
    <w:rsid w:val="00A12409"/>
    <w:rsid w:val="00A12B84"/>
    <w:rsid w:val="00A13320"/>
    <w:rsid w:val="00A135B6"/>
    <w:rsid w:val="00A14621"/>
    <w:rsid w:val="00A14BAE"/>
    <w:rsid w:val="00A14C41"/>
    <w:rsid w:val="00A15427"/>
    <w:rsid w:val="00A1636A"/>
    <w:rsid w:val="00A1718A"/>
    <w:rsid w:val="00A20494"/>
    <w:rsid w:val="00A204A1"/>
    <w:rsid w:val="00A2108C"/>
    <w:rsid w:val="00A21746"/>
    <w:rsid w:val="00A218BC"/>
    <w:rsid w:val="00A21E26"/>
    <w:rsid w:val="00A2204E"/>
    <w:rsid w:val="00A2208D"/>
    <w:rsid w:val="00A2288A"/>
    <w:rsid w:val="00A229B7"/>
    <w:rsid w:val="00A22B08"/>
    <w:rsid w:val="00A2357B"/>
    <w:rsid w:val="00A2431C"/>
    <w:rsid w:val="00A246F1"/>
    <w:rsid w:val="00A24C41"/>
    <w:rsid w:val="00A24EEA"/>
    <w:rsid w:val="00A26A95"/>
    <w:rsid w:val="00A2719C"/>
    <w:rsid w:val="00A27611"/>
    <w:rsid w:val="00A302F5"/>
    <w:rsid w:val="00A307EB"/>
    <w:rsid w:val="00A325ED"/>
    <w:rsid w:val="00A330AD"/>
    <w:rsid w:val="00A33CAA"/>
    <w:rsid w:val="00A33D99"/>
    <w:rsid w:val="00A34425"/>
    <w:rsid w:val="00A3452B"/>
    <w:rsid w:val="00A3523F"/>
    <w:rsid w:val="00A35489"/>
    <w:rsid w:val="00A35907"/>
    <w:rsid w:val="00A35D49"/>
    <w:rsid w:val="00A35FC5"/>
    <w:rsid w:val="00A36C83"/>
    <w:rsid w:val="00A36DA3"/>
    <w:rsid w:val="00A36E79"/>
    <w:rsid w:val="00A371DB"/>
    <w:rsid w:val="00A40578"/>
    <w:rsid w:val="00A408FF"/>
    <w:rsid w:val="00A4242B"/>
    <w:rsid w:val="00A428C0"/>
    <w:rsid w:val="00A436A1"/>
    <w:rsid w:val="00A43A5B"/>
    <w:rsid w:val="00A44244"/>
    <w:rsid w:val="00A44BF7"/>
    <w:rsid w:val="00A456A5"/>
    <w:rsid w:val="00A465A9"/>
    <w:rsid w:val="00A473EC"/>
    <w:rsid w:val="00A474CE"/>
    <w:rsid w:val="00A4751C"/>
    <w:rsid w:val="00A478DF"/>
    <w:rsid w:val="00A479BA"/>
    <w:rsid w:val="00A521B6"/>
    <w:rsid w:val="00A52CE9"/>
    <w:rsid w:val="00A53FF5"/>
    <w:rsid w:val="00A54C8F"/>
    <w:rsid w:val="00A5595D"/>
    <w:rsid w:val="00A55A00"/>
    <w:rsid w:val="00A55FC1"/>
    <w:rsid w:val="00A60246"/>
    <w:rsid w:val="00A6139D"/>
    <w:rsid w:val="00A623D9"/>
    <w:rsid w:val="00A640CF"/>
    <w:rsid w:val="00A64C60"/>
    <w:rsid w:val="00A64CAB"/>
    <w:rsid w:val="00A65CAB"/>
    <w:rsid w:val="00A66077"/>
    <w:rsid w:val="00A67055"/>
    <w:rsid w:val="00A671AD"/>
    <w:rsid w:val="00A67554"/>
    <w:rsid w:val="00A67AB2"/>
    <w:rsid w:val="00A70B33"/>
    <w:rsid w:val="00A7179F"/>
    <w:rsid w:val="00A71AC5"/>
    <w:rsid w:val="00A71EB1"/>
    <w:rsid w:val="00A71F72"/>
    <w:rsid w:val="00A72210"/>
    <w:rsid w:val="00A72BFB"/>
    <w:rsid w:val="00A72DF2"/>
    <w:rsid w:val="00A72F01"/>
    <w:rsid w:val="00A73E3A"/>
    <w:rsid w:val="00A75151"/>
    <w:rsid w:val="00A75F93"/>
    <w:rsid w:val="00A77115"/>
    <w:rsid w:val="00A80315"/>
    <w:rsid w:val="00A816CB"/>
    <w:rsid w:val="00A81C38"/>
    <w:rsid w:val="00A81EC5"/>
    <w:rsid w:val="00A8260F"/>
    <w:rsid w:val="00A82C69"/>
    <w:rsid w:val="00A837B2"/>
    <w:rsid w:val="00A84234"/>
    <w:rsid w:val="00A847F2"/>
    <w:rsid w:val="00A84E1B"/>
    <w:rsid w:val="00A85167"/>
    <w:rsid w:val="00A8569A"/>
    <w:rsid w:val="00A867D5"/>
    <w:rsid w:val="00A90B25"/>
    <w:rsid w:val="00A915E0"/>
    <w:rsid w:val="00A92B6C"/>
    <w:rsid w:val="00A92E7A"/>
    <w:rsid w:val="00A93979"/>
    <w:rsid w:val="00A960CB"/>
    <w:rsid w:val="00A96155"/>
    <w:rsid w:val="00A96C09"/>
    <w:rsid w:val="00AA00B5"/>
    <w:rsid w:val="00AA0556"/>
    <w:rsid w:val="00AA08AD"/>
    <w:rsid w:val="00AA1C2A"/>
    <w:rsid w:val="00AA1ECA"/>
    <w:rsid w:val="00AA2147"/>
    <w:rsid w:val="00AA31D9"/>
    <w:rsid w:val="00AA53D9"/>
    <w:rsid w:val="00AA59DC"/>
    <w:rsid w:val="00AA5DE1"/>
    <w:rsid w:val="00AA6500"/>
    <w:rsid w:val="00AA7A45"/>
    <w:rsid w:val="00AA7B37"/>
    <w:rsid w:val="00AB0200"/>
    <w:rsid w:val="00AB09EA"/>
    <w:rsid w:val="00AB0DA4"/>
    <w:rsid w:val="00AB0E9C"/>
    <w:rsid w:val="00AB11CA"/>
    <w:rsid w:val="00AB1461"/>
    <w:rsid w:val="00AB2159"/>
    <w:rsid w:val="00AB215C"/>
    <w:rsid w:val="00AB2390"/>
    <w:rsid w:val="00AB24DC"/>
    <w:rsid w:val="00AB37BD"/>
    <w:rsid w:val="00AB3F67"/>
    <w:rsid w:val="00AB47DE"/>
    <w:rsid w:val="00AB5237"/>
    <w:rsid w:val="00AB67EF"/>
    <w:rsid w:val="00AB6966"/>
    <w:rsid w:val="00AB6E64"/>
    <w:rsid w:val="00AC39F2"/>
    <w:rsid w:val="00AC55F0"/>
    <w:rsid w:val="00AC569F"/>
    <w:rsid w:val="00AC56C9"/>
    <w:rsid w:val="00AC586E"/>
    <w:rsid w:val="00AC5E37"/>
    <w:rsid w:val="00AC6F38"/>
    <w:rsid w:val="00AC7DDA"/>
    <w:rsid w:val="00AC7DFF"/>
    <w:rsid w:val="00AD06AE"/>
    <w:rsid w:val="00AD0901"/>
    <w:rsid w:val="00AD0A8B"/>
    <w:rsid w:val="00AD11FF"/>
    <w:rsid w:val="00AD1842"/>
    <w:rsid w:val="00AD18D2"/>
    <w:rsid w:val="00AD294D"/>
    <w:rsid w:val="00AD29A3"/>
    <w:rsid w:val="00AD2B50"/>
    <w:rsid w:val="00AD3077"/>
    <w:rsid w:val="00AD3C07"/>
    <w:rsid w:val="00AD4256"/>
    <w:rsid w:val="00AD4FDD"/>
    <w:rsid w:val="00AD52E5"/>
    <w:rsid w:val="00AD5352"/>
    <w:rsid w:val="00AD5841"/>
    <w:rsid w:val="00AD6627"/>
    <w:rsid w:val="00AD6BDB"/>
    <w:rsid w:val="00AD6F4E"/>
    <w:rsid w:val="00AD70C1"/>
    <w:rsid w:val="00AD7AD9"/>
    <w:rsid w:val="00AE0159"/>
    <w:rsid w:val="00AE0C97"/>
    <w:rsid w:val="00AE244D"/>
    <w:rsid w:val="00AE269B"/>
    <w:rsid w:val="00AE28CA"/>
    <w:rsid w:val="00AE2AF8"/>
    <w:rsid w:val="00AE2B69"/>
    <w:rsid w:val="00AE3623"/>
    <w:rsid w:val="00AE3D62"/>
    <w:rsid w:val="00AE3D79"/>
    <w:rsid w:val="00AE4254"/>
    <w:rsid w:val="00AE4A57"/>
    <w:rsid w:val="00AE5ACD"/>
    <w:rsid w:val="00AE651F"/>
    <w:rsid w:val="00AE6E54"/>
    <w:rsid w:val="00AE6E70"/>
    <w:rsid w:val="00AE7E16"/>
    <w:rsid w:val="00AF0353"/>
    <w:rsid w:val="00AF1C17"/>
    <w:rsid w:val="00AF1D5B"/>
    <w:rsid w:val="00AF26DB"/>
    <w:rsid w:val="00AF2761"/>
    <w:rsid w:val="00AF2CD7"/>
    <w:rsid w:val="00AF317E"/>
    <w:rsid w:val="00AF3DF1"/>
    <w:rsid w:val="00AF493C"/>
    <w:rsid w:val="00AF4D22"/>
    <w:rsid w:val="00AF5641"/>
    <w:rsid w:val="00AF5986"/>
    <w:rsid w:val="00AF5B0D"/>
    <w:rsid w:val="00AF5BE0"/>
    <w:rsid w:val="00AF5BE4"/>
    <w:rsid w:val="00AF6D7C"/>
    <w:rsid w:val="00AF7A12"/>
    <w:rsid w:val="00B000B1"/>
    <w:rsid w:val="00B004C7"/>
    <w:rsid w:val="00B00F50"/>
    <w:rsid w:val="00B022D7"/>
    <w:rsid w:val="00B0285C"/>
    <w:rsid w:val="00B03051"/>
    <w:rsid w:val="00B04544"/>
    <w:rsid w:val="00B0493B"/>
    <w:rsid w:val="00B04A43"/>
    <w:rsid w:val="00B04D8E"/>
    <w:rsid w:val="00B05E1A"/>
    <w:rsid w:val="00B06442"/>
    <w:rsid w:val="00B0657F"/>
    <w:rsid w:val="00B06738"/>
    <w:rsid w:val="00B06A53"/>
    <w:rsid w:val="00B06CFA"/>
    <w:rsid w:val="00B07E0D"/>
    <w:rsid w:val="00B1052F"/>
    <w:rsid w:val="00B106B7"/>
    <w:rsid w:val="00B10B61"/>
    <w:rsid w:val="00B1173E"/>
    <w:rsid w:val="00B12574"/>
    <w:rsid w:val="00B12A14"/>
    <w:rsid w:val="00B12EA9"/>
    <w:rsid w:val="00B13490"/>
    <w:rsid w:val="00B13D1E"/>
    <w:rsid w:val="00B1438B"/>
    <w:rsid w:val="00B14AD8"/>
    <w:rsid w:val="00B157CD"/>
    <w:rsid w:val="00B15811"/>
    <w:rsid w:val="00B1715C"/>
    <w:rsid w:val="00B17291"/>
    <w:rsid w:val="00B174A7"/>
    <w:rsid w:val="00B20214"/>
    <w:rsid w:val="00B24461"/>
    <w:rsid w:val="00B24BAA"/>
    <w:rsid w:val="00B2507C"/>
    <w:rsid w:val="00B25E15"/>
    <w:rsid w:val="00B261E1"/>
    <w:rsid w:val="00B26369"/>
    <w:rsid w:val="00B26391"/>
    <w:rsid w:val="00B27B25"/>
    <w:rsid w:val="00B27D09"/>
    <w:rsid w:val="00B300E7"/>
    <w:rsid w:val="00B3157A"/>
    <w:rsid w:val="00B31C3D"/>
    <w:rsid w:val="00B31E02"/>
    <w:rsid w:val="00B324BA"/>
    <w:rsid w:val="00B32527"/>
    <w:rsid w:val="00B33473"/>
    <w:rsid w:val="00B34232"/>
    <w:rsid w:val="00B345AB"/>
    <w:rsid w:val="00B345FD"/>
    <w:rsid w:val="00B34EEB"/>
    <w:rsid w:val="00B35227"/>
    <w:rsid w:val="00B35E39"/>
    <w:rsid w:val="00B360AE"/>
    <w:rsid w:val="00B360B1"/>
    <w:rsid w:val="00B36111"/>
    <w:rsid w:val="00B36419"/>
    <w:rsid w:val="00B36EF4"/>
    <w:rsid w:val="00B374D4"/>
    <w:rsid w:val="00B37E16"/>
    <w:rsid w:val="00B37FB5"/>
    <w:rsid w:val="00B403F4"/>
    <w:rsid w:val="00B40A9B"/>
    <w:rsid w:val="00B40DAE"/>
    <w:rsid w:val="00B41A7A"/>
    <w:rsid w:val="00B42393"/>
    <w:rsid w:val="00B42B47"/>
    <w:rsid w:val="00B433E1"/>
    <w:rsid w:val="00B43C12"/>
    <w:rsid w:val="00B43C48"/>
    <w:rsid w:val="00B43EDA"/>
    <w:rsid w:val="00B449C7"/>
    <w:rsid w:val="00B45471"/>
    <w:rsid w:val="00B46333"/>
    <w:rsid w:val="00B46555"/>
    <w:rsid w:val="00B46639"/>
    <w:rsid w:val="00B472C6"/>
    <w:rsid w:val="00B503CB"/>
    <w:rsid w:val="00B503D3"/>
    <w:rsid w:val="00B503FC"/>
    <w:rsid w:val="00B525A8"/>
    <w:rsid w:val="00B52D5D"/>
    <w:rsid w:val="00B53119"/>
    <w:rsid w:val="00B53E19"/>
    <w:rsid w:val="00B5595E"/>
    <w:rsid w:val="00B55BC0"/>
    <w:rsid w:val="00B60BC2"/>
    <w:rsid w:val="00B611A5"/>
    <w:rsid w:val="00B61270"/>
    <w:rsid w:val="00B61484"/>
    <w:rsid w:val="00B6177C"/>
    <w:rsid w:val="00B61812"/>
    <w:rsid w:val="00B62034"/>
    <w:rsid w:val="00B628C2"/>
    <w:rsid w:val="00B64AD3"/>
    <w:rsid w:val="00B64B2B"/>
    <w:rsid w:val="00B653E4"/>
    <w:rsid w:val="00B65475"/>
    <w:rsid w:val="00B6568C"/>
    <w:rsid w:val="00B66948"/>
    <w:rsid w:val="00B66C2C"/>
    <w:rsid w:val="00B6702B"/>
    <w:rsid w:val="00B674F3"/>
    <w:rsid w:val="00B67644"/>
    <w:rsid w:val="00B67806"/>
    <w:rsid w:val="00B67D76"/>
    <w:rsid w:val="00B67F80"/>
    <w:rsid w:val="00B71BA7"/>
    <w:rsid w:val="00B71D9C"/>
    <w:rsid w:val="00B72107"/>
    <w:rsid w:val="00B72B9D"/>
    <w:rsid w:val="00B72E36"/>
    <w:rsid w:val="00B733FB"/>
    <w:rsid w:val="00B737AA"/>
    <w:rsid w:val="00B73AE8"/>
    <w:rsid w:val="00B73FCB"/>
    <w:rsid w:val="00B73FF2"/>
    <w:rsid w:val="00B740F2"/>
    <w:rsid w:val="00B758F0"/>
    <w:rsid w:val="00B75A81"/>
    <w:rsid w:val="00B77915"/>
    <w:rsid w:val="00B77AF9"/>
    <w:rsid w:val="00B77CAE"/>
    <w:rsid w:val="00B804ED"/>
    <w:rsid w:val="00B80BC1"/>
    <w:rsid w:val="00B818BD"/>
    <w:rsid w:val="00B82313"/>
    <w:rsid w:val="00B82A42"/>
    <w:rsid w:val="00B83626"/>
    <w:rsid w:val="00B83DCB"/>
    <w:rsid w:val="00B84356"/>
    <w:rsid w:val="00B84B0E"/>
    <w:rsid w:val="00B85059"/>
    <w:rsid w:val="00B8635A"/>
    <w:rsid w:val="00B864AD"/>
    <w:rsid w:val="00B91731"/>
    <w:rsid w:val="00B922D3"/>
    <w:rsid w:val="00B924A1"/>
    <w:rsid w:val="00B9256F"/>
    <w:rsid w:val="00B92A3B"/>
    <w:rsid w:val="00B93050"/>
    <w:rsid w:val="00B94698"/>
    <w:rsid w:val="00B9470F"/>
    <w:rsid w:val="00B9496E"/>
    <w:rsid w:val="00B95D25"/>
    <w:rsid w:val="00B96837"/>
    <w:rsid w:val="00B979E2"/>
    <w:rsid w:val="00BA09BF"/>
    <w:rsid w:val="00BA103C"/>
    <w:rsid w:val="00BA1417"/>
    <w:rsid w:val="00BA2E56"/>
    <w:rsid w:val="00BA3FE5"/>
    <w:rsid w:val="00BA5018"/>
    <w:rsid w:val="00BA52B0"/>
    <w:rsid w:val="00BA59E1"/>
    <w:rsid w:val="00BA5AB0"/>
    <w:rsid w:val="00BA5C52"/>
    <w:rsid w:val="00BA6BDB"/>
    <w:rsid w:val="00BA707D"/>
    <w:rsid w:val="00BA7186"/>
    <w:rsid w:val="00BB04E9"/>
    <w:rsid w:val="00BB1B45"/>
    <w:rsid w:val="00BB37BC"/>
    <w:rsid w:val="00BB41F0"/>
    <w:rsid w:val="00BB42F9"/>
    <w:rsid w:val="00BB5A24"/>
    <w:rsid w:val="00BB5A70"/>
    <w:rsid w:val="00BB5DE7"/>
    <w:rsid w:val="00BB66EA"/>
    <w:rsid w:val="00BB67E6"/>
    <w:rsid w:val="00BC0658"/>
    <w:rsid w:val="00BC0C19"/>
    <w:rsid w:val="00BC0F61"/>
    <w:rsid w:val="00BC1207"/>
    <w:rsid w:val="00BC1AB7"/>
    <w:rsid w:val="00BC1DDC"/>
    <w:rsid w:val="00BC1EB2"/>
    <w:rsid w:val="00BC2BF9"/>
    <w:rsid w:val="00BC2D08"/>
    <w:rsid w:val="00BC4841"/>
    <w:rsid w:val="00BC4F53"/>
    <w:rsid w:val="00BC5884"/>
    <w:rsid w:val="00BC59FF"/>
    <w:rsid w:val="00BC5C00"/>
    <w:rsid w:val="00BC70BB"/>
    <w:rsid w:val="00BC73B6"/>
    <w:rsid w:val="00BC7D3C"/>
    <w:rsid w:val="00BD12E0"/>
    <w:rsid w:val="00BD2A80"/>
    <w:rsid w:val="00BD2C91"/>
    <w:rsid w:val="00BD3AEB"/>
    <w:rsid w:val="00BD697A"/>
    <w:rsid w:val="00BD6B6E"/>
    <w:rsid w:val="00BD70B7"/>
    <w:rsid w:val="00BD78F1"/>
    <w:rsid w:val="00BD7F8C"/>
    <w:rsid w:val="00BE070E"/>
    <w:rsid w:val="00BE0A24"/>
    <w:rsid w:val="00BE0B17"/>
    <w:rsid w:val="00BE0DFA"/>
    <w:rsid w:val="00BE15EB"/>
    <w:rsid w:val="00BE1D0C"/>
    <w:rsid w:val="00BE20D2"/>
    <w:rsid w:val="00BE2B85"/>
    <w:rsid w:val="00BE2D6F"/>
    <w:rsid w:val="00BE2E67"/>
    <w:rsid w:val="00BE517E"/>
    <w:rsid w:val="00BE520E"/>
    <w:rsid w:val="00BE755B"/>
    <w:rsid w:val="00BE7731"/>
    <w:rsid w:val="00BE77C6"/>
    <w:rsid w:val="00BE794C"/>
    <w:rsid w:val="00BF00AE"/>
    <w:rsid w:val="00BF04F4"/>
    <w:rsid w:val="00BF07EA"/>
    <w:rsid w:val="00BF1835"/>
    <w:rsid w:val="00BF1EDF"/>
    <w:rsid w:val="00BF228D"/>
    <w:rsid w:val="00BF2448"/>
    <w:rsid w:val="00BF2951"/>
    <w:rsid w:val="00BF29E7"/>
    <w:rsid w:val="00BF2AD1"/>
    <w:rsid w:val="00BF3C7D"/>
    <w:rsid w:val="00BF489F"/>
    <w:rsid w:val="00BF4B4B"/>
    <w:rsid w:val="00BF5939"/>
    <w:rsid w:val="00BF6000"/>
    <w:rsid w:val="00BF63A5"/>
    <w:rsid w:val="00BF74CA"/>
    <w:rsid w:val="00C01039"/>
    <w:rsid w:val="00C0138E"/>
    <w:rsid w:val="00C013D7"/>
    <w:rsid w:val="00C01840"/>
    <w:rsid w:val="00C02C2D"/>
    <w:rsid w:val="00C02D17"/>
    <w:rsid w:val="00C03649"/>
    <w:rsid w:val="00C03CC9"/>
    <w:rsid w:val="00C04152"/>
    <w:rsid w:val="00C04247"/>
    <w:rsid w:val="00C04515"/>
    <w:rsid w:val="00C04933"/>
    <w:rsid w:val="00C04B0B"/>
    <w:rsid w:val="00C04ED8"/>
    <w:rsid w:val="00C04F4D"/>
    <w:rsid w:val="00C059E6"/>
    <w:rsid w:val="00C06F9F"/>
    <w:rsid w:val="00C079FA"/>
    <w:rsid w:val="00C11611"/>
    <w:rsid w:val="00C119AA"/>
    <w:rsid w:val="00C121D0"/>
    <w:rsid w:val="00C12352"/>
    <w:rsid w:val="00C128F5"/>
    <w:rsid w:val="00C13059"/>
    <w:rsid w:val="00C133F0"/>
    <w:rsid w:val="00C1386C"/>
    <w:rsid w:val="00C1429A"/>
    <w:rsid w:val="00C14EC7"/>
    <w:rsid w:val="00C15585"/>
    <w:rsid w:val="00C15D7A"/>
    <w:rsid w:val="00C16956"/>
    <w:rsid w:val="00C170DB"/>
    <w:rsid w:val="00C17E60"/>
    <w:rsid w:val="00C17FD5"/>
    <w:rsid w:val="00C21215"/>
    <w:rsid w:val="00C21968"/>
    <w:rsid w:val="00C21A2C"/>
    <w:rsid w:val="00C2226D"/>
    <w:rsid w:val="00C228EA"/>
    <w:rsid w:val="00C22AD2"/>
    <w:rsid w:val="00C22B8A"/>
    <w:rsid w:val="00C22FBC"/>
    <w:rsid w:val="00C23AEA"/>
    <w:rsid w:val="00C23D3F"/>
    <w:rsid w:val="00C25713"/>
    <w:rsid w:val="00C25E9A"/>
    <w:rsid w:val="00C2604F"/>
    <w:rsid w:val="00C2669C"/>
    <w:rsid w:val="00C26B57"/>
    <w:rsid w:val="00C274CD"/>
    <w:rsid w:val="00C278D0"/>
    <w:rsid w:val="00C30DA9"/>
    <w:rsid w:val="00C30DC0"/>
    <w:rsid w:val="00C30F54"/>
    <w:rsid w:val="00C3135D"/>
    <w:rsid w:val="00C3238F"/>
    <w:rsid w:val="00C334AE"/>
    <w:rsid w:val="00C336BE"/>
    <w:rsid w:val="00C338F8"/>
    <w:rsid w:val="00C343BB"/>
    <w:rsid w:val="00C348F2"/>
    <w:rsid w:val="00C34B55"/>
    <w:rsid w:val="00C34BE3"/>
    <w:rsid w:val="00C34F27"/>
    <w:rsid w:val="00C3534F"/>
    <w:rsid w:val="00C40D1A"/>
    <w:rsid w:val="00C415DF"/>
    <w:rsid w:val="00C42B13"/>
    <w:rsid w:val="00C42E91"/>
    <w:rsid w:val="00C449F3"/>
    <w:rsid w:val="00C4545D"/>
    <w:rsid w:val="00C45861"/>
    <w:rsid w:val="00C459B3"/>
    <w:rsid w:val="00C467E4"/>
    <w:rsid w:val="00C46E3D"/>
    <w:rsid w:val="00C47B8B"/>
    <w:rsid w:val="00C500B9"/>
    <w:rsid w:val="00C5031B"/>
    <w:rsid w:val="00C50F53"/>
    <w:rsid w:val="00C531C4"/>
    <w:rsid w:val="00C5339A"/>
    <w:rsid w:val="00C53D91"/>
    <w:rsid w:val="00C544B8"/>
    <w:rsid w:val="00C54A10"/>
    <w:rsid w:val="00C54F1E"/>
    <w:rsid w:val="00C55416"/>
    <w:rsid w:val="00C554AC"/>
    <w:rsid w:val="00C55530"/>
    <w:rsid w:val="00C55988"/>
    <w:rsid w:val="00C563A8"/>
    <w:rsid w:val="00C56C92"/>
    <w:rsid w:val="00C572AE"/>
    <w:rsid w:val="00C62490"/>
    <w:rsid w:val="00C62A5D"/>
    <w:rsid w:val="00C62EA0"/>
    <w:rsid w:val="00C65709"/>
    <w:rsid w:val="00C65AFF"/>
    <w:rsid w:val="00C669C1"/>
    <w:rsid w:val="00C66A16"/>
    <w:rsid w:val="00C7005C"/>
    <w:rsid w:val="00C70E71"/>
    <w:rsid w:val="00C7145F"/>
    <w:rsid w:val="00C71C29"/>
    <w:rsid w:val="00C729F8"/>
    <w:rsid w:val="00C73140"/>
    <w:rsid w:val="00C73769"/>
    <w:rsid w:val="00C746ED"/>
    <w:rsid w:val="00C7500E"/>
    <w:rsid w:val="00C765BE"/>
    <w:rsid w:val="00C771C7"/>
    <w:rsid w:val="00C77ADE"/>
    <w:rsid w:val="00C8000B"/>
    <w:rsid w:val="00C81129"/>
    <w:rsid w:val="00C81C8F"/>
    <w:rsid w:val="00C821B7"/>
    <w:rsid w:val="00C82ADE"/>
    <w:rsid w:val="00C8350A"/>
    <w:rsid w:val="00C840E0"/>
    <w:rsid w:val="00C85749"/>
    <w:rsid w:val="00C87C42"/>
    <w:rsid w:val="00C87CD5"/>
    <w:rsid w:val="00C90323"/>
    <w:rsid w:val="00C904EA"/>
    <w:rsid w:val="00C91A80"/>
    <w:rsid w:val="00C91C41"/>
    <w:rsid w:val="00C91F97"/>
    <w:rsid w:val="00C92D3E"/>
    <w:rsid w:val="00C92F89"/>
    <w:rsid w:val="00C9317A"/>
    <w:rsid w:val="00C934C3"/>
    <w:rsid w:val="00C93B27"/>
    <w:rsid w:val="00C94995"/>
    <w:rsid w:val="00C953B9"/>
    <w:rsid w:val="00C95D17"/>
    <w:rsid w:val="00C96640"/>
    <w:rsid w:val="00C96F5B"/>
    <w:rsid w:val="00CA008D"/>
    <w:rsid w:val="00CA0144"/>
    <w:rsid w:val="00CA0263"/>
    <w:rsid w:val="00CA0F8C"/>
    <w:rsid w:val="00CA10E9"/>
    <w:rsid w:val="00CA13E5"/>
    <w:rsid w:val="00CA173F"/>
    <w:rsid w:val="00CA21F8"/>
    <w:rsid w:val="00CA2566"/>
    <w:rsid w:val="00CA3D1F"/>
    <w:rsid w:val="00CA450A"/>
    <w:rsid w:val="00CA4A30"/>
    <w:rsid w:val="00CA4EC4"/>
    <w:rsid w:val="00CA59BA"/>
    <w:rsid w:val="00CA61B9"/>
    <w:rsid w:val="00CA68AC"/>
    <w:rsid w:val="00CA6FBA"/>
    <w:rsid w:val="00CA77BB"/>
    <w:rsid w:val="00CB0153"/>
    <w:rsid w:val="00CB0DE6"/>
    <w:rsid w:val="00CB1652"/>
    <w:rsid w:val="00CB19C7"/>
    <w:rsid w:val="00CB2E0A"/>
    <w:rsid w:val="00CB3AEE"/>
    <w:rsid w:val="00CB64D7"/>
    <w:rsid w:val="00CB6FAB"/>
    <w:rsid w:val="00CB765F"/>
    <w:rsid w:val="00CC0505"/>
    <w:rsid w:val="00CC082E"/>
    <w:rsid w:val="00CC0AD1"/>
    <w:rsid w:val="00CC1535"/>
    <w:rsid w:val="00CC234D"/>
    <w:rsid w:val="00CC32B8"/>
    <w:rsid w:val="00CC3BB2"/>
    <w:rsid w:val="00CC4025"/>
    <w:rsid w:val="00CC44F9"/>
    <w:rsid w:val="00CC5577"/>
    <w:rsid w:val="00CC5D7F"/>
    <w:rsid w:val="00CC5FAE"/>
    <w:rsid w:val="00CC7BD4"/>
    <w:rsid w:val="00CD03EE"/>
    <w:rsid w:val="00CD394B"/>
    <w:rsid w:val="00CD3B3C"/>
    <w:rsid w:val="00CD6AA5"/>
    <w:rsid w:val="00CD6B67"/>
    <w:rsid w:val="00CD711E"/>
    <w:rsid w:val="00CD74EA"/>
    <w:rsid w:val="00CD7EF6"/>
    <w:rsid w:val="00CD7F38"/>
    <w:rsid w:val="00CE140D"/>
    <w:rsid w:val="00CE285D"/>
    <w:rsid w:val="00CE31EA"/>
    <w:rsid w:val="00CE4505"/>
    <w:rsid w:val="00CE4564"/>
    <w:rsid w:val="00CE479E"/>
    <w:rsid w:val="00CE5B23"/>
    <w:rsid w:val="00CE5C5B"/>
    <w:rsid w:val="00CE5FDB"/>
    <w:rsid w:val="00CE6176"/>
    <w:rsid w:val="00CE6179"/>
    <w:rsid w:val="00CE61DD"/>
    <w:rsid w:val="00CE62CD"/>
    <w:rsid w:val="00CE7799"/>
    <w:rsid w:val="00CE7905"/>
    <w:rsid w:val="00CE7D4A"/>
    <w:rsid w:val="00CE7FAF"/>
    <w:rsid w:val="00CF024B"/>
    <w:rsid w:val="00CF0663"/>
    <w:rsid w:val="00CF0F1F"/>
    <w:rsid w:val="00CF10BD"/>
    <w:rsid w:val="00CF1DC1"/>
    <w:rsid w:val="00CF22CF"/>
    <w:rsid w:val="00CF305A"/>
    <w:rsid w:val="00CF3638"/>
    <w:rsid w:val="00CF44F2"/>
    <w:rsid w:val="00CF45AD"/>
    <w:rsid w:val="00CF4772"/>
    <w:rsid w:val="00CF5A46"/>
    <w:rsid w:val="00CF65FD"/>
    <w:rsid w:val="00CF6C33"/>
    <w:rsid w:val="00CF6DE6"/>
    <w:rsid w:val="00CF7168"/>
    <w:rsid w:val="00D0028E"/>
    <w:rsid w:val="00D01293"/>
    <w:rsid w:val="00D01311"/>
    <w:rsid w:val="00D01A88"/>
    <w:rsid w:val="00D01DDB"/>
    <w:rsid w:val="00D0339F"/>
    <w:rsid w:val="00D03DBE"/>
    <w:rsid w:val="00D0414B"/>
    <w:rsid w:val="00D044D4"/>
    <w:rsid w:val="00D047D9"/>
    <w:rsid w:val="00D04BE7"/>
    <w:rsid w:val="00D05CA8"/>
    <w:rsid w:val="00D066F1"/>
    <w:rsid w:val="00D06C55"/>
    <w:rsid w:val="00D07248"/>
    <w:rsid w:val="00D07738"/>
    <w:rsid w:val="00D1001D"/>
    <w:rsid w:val="00D10F57"/>
    <w:rsid w:val="00D11057"/>
    <w:rsid w:val="00D1166F"/>
    <w:rsid w:val="00D117C2"/>
    <w:rsid w:val="00D11C54"/>
    <w:rsid w:val="00D1295A"/>
    <w:rsid w:val="00D12AD4"/>
    <w:rsid w:val="00D1314E"/>
    <w:rsid w:val="00D14787"/>
    <w:rsid w:val="00D16230"/>
    <w:rsid w:val="00D163AA"/>
    <w:rsid w:val="00D16BDB"/>
    <w:rsid w:val="00D16C68"/>
    <w:rsid w:val="00D16CCD"/>
    <w:rsid w:val="00D16E1C"/>
    <w:rsid w:val="00D21DEF"/>
    <w:rsid w:val="00D21F8B"/>
    <w:rsid w:val="00D22E29"/>
    <w:rsid w:val="00D2485A"/>
    <w:rsid w:val="00D251FC"/>
    <w:rsid w:val="00D27EE4"/>
    <w:rsid w:val="00D30507"/>
    <w:rsid w:val="00D30572"/>
    <w:rsid w:val="00D305E5"/>
    <w:rsid w:val="00D30C3C"/>
    <w:rsid w:val="00D30C97"/>
    <w:rsid w:val="00D3194C"/>
    <w:rsid w:val="00D31A49"/>
    <w:rsid w:val="00D31E18"/>
    <w:rsid w:val="00D32179"/>
    <w:rsid w:val="00D32367"/>
    <w:rsid w:val="00D325EE"/>
    <w:rsid w:val="00D32EA6"/>
    <w:rsid w:val="00D33034"/>
    <w:rsid w:val="00D339BD"/>
    <w:rsid w:val="00D34719"/>
    <w:rsid w:val="00D34A8C"/>
    <w:rsid w:val="00D34D2D"/>
    <w:rsid w:val="00D365CE"/>
    <w:rsid w:val="00D367E9"/>
    <w:rsid w:val="00D3682A"/>
    <w:rsid w:val="00D406FF"/>
    <w:rsid w:val="00D413E9"/>
    <w:rsid w:val="00D43507"/>
    <w:rsid w:val="00D43AA3"/>
    <w:rsid w:val="00D44007"/>
    <w:rsid w:val="00D448BE"/>
    <w:rsid w:val="00D449FC"/>
    <w:rsid w:val="00D45AD3"/>
    <w:rsid w:val="00D45B75"/>
    <w:rsid w:val="00D466E3"/>
    <w:rsid w:val="00D46E39"/>
    <w:rsid w:val="00D4719F"/>
    <w:rsid w:val="00D4796A"/>
    <w:rsid w:val="00D47AEB"/>
    <w:rsid w:val="00D50AD5"/>
    <w:rsid w:val="00D50FF6"/>
    <w:rsid w:val="00D5116F"/>
    <w:rsid w:val="00D51367"/>
    <w:rsid w:val="00D5167A"/>
    <w:rsid w:val="00D51AFA"/>
    <w:rsid w:val="00D5220C"/>
    <w:rsid w:val="00D5278E"/>
    <w:rsid w:val="00D52C3C"/>
    <w:rsid w:val="00D52C91"/>
    <w:rsid w:val="00D52EC7"/>
    <w:rsid w:val="00D52F35"/>
    <w:rsid w:val="00D5333E"/>
    <w:rsid w:val="00D53659"/>
    <w:rsid w:val="00D5430D"/>
    <w:rsid w:val="00D54574"/>
    <w:rsid w:val="00D548EB"/>
    <w:rsid w:val="00D556FC"/>
    <w:rsid w:val="00D56542"/>
    <w:rsid w:val="00D568E8"/>
    <w:rsid w:val="00D56AA7"/>
    <w:rsid w:val="00D57EC1"/>
    <w:rsid w:val="00D60C5B"/>
    <w:rsid w:val="00D611F5"/>
    <w:rsid w:val="00D61910"/>
    <w:rsid w:val="00D61AE2"/>
    <w:rsid w:val="00D62D8B"/>
    <w:rsid w:val="00D63110"/>
    <w:rsid w:val="00D63E98"/>
    <w:rsid w:val="00D63FBE"/>
    <w:rsid w:val="00D65435"/>
    <w:rsid w:val="00D65877"/>
    <w:rsid w:val="00D672C5"/>
    <w:rsid w:val="00D6772C"/>
    <w:rsid w:val="00D679FC"/>
    <w:rsid w:val="00D71167"/>
    <w:rsid w:val="00D714BC"/>
    <w:rsid w:val="00D71D02"/>
    <w:rsid w:val="00D71FA0"/>
    <w:rsid w:val="00D7245D"/>
    <w:rsid w:val="00D73227"/>
    <w:rsid w:val="00D74737"/>
    <w:rsid w:val="00D74CE0"/>
    <w:rsid w:val="00D74DFA"/>
    <w:rsid w:val="00D75845"/>
    <w:rsid w:val="00D76385"/>
    <w:rsid w:val="00D76BA7"/>
    <w:rsid w:val="00D7730F"/>
    <w:rsid w:val="00D8032D"/>
    <w:rsid w:val="00D80E92"/>
    <w:rsid w:val="00D8193E"/>
    <w:rsid w:val="00D82BE7"/>
    <w:rsid w:val="00D83290"/>
    <w:rsid w:val="00D83D7D"/>
    <w:rsid w:val="00D847B2"/>
    <w:rsid w:val="00D8493C"/>
    <w:rsid w:val="00D85BAD"/>
    <w:rsid w:val="00D85D99"/>
    <w:rsid w:val="00D85F2F"/>
    <w:rsid w:val="00D86997"/>
    <w:rsid w:val="00D86C68"/>
    <w:rsid w:val="00D86DC2"/>
    <w:rsid w:val="00D86E8F"/>
    <w:rsid w:val="00D87684"/>
    <w:rsid w:val="00D92C5A"/>
    <w:rsid w:val="00D93125"/>
    <w:rsid w:val="00D93CC7"/>
    <w:rsid w:val="00D94593"/>
    <w:rsid w:val="00D94B6D"/>
    <w:rsid w:val="00D95031"/>
    <w:rsid w:val="00D955C6"/>
    <w:rsid w:val="00D96CD6"/>
    <w:rsid w:val="00D97456"/>
    <w:rsid w:val="00D97CCC"/>
    <w:rsid w:val="00DA04B3"/>
    <w:rsid w:val="00DA0E7B"/>
    <w:rsid w:val="00DA198C"/>
    <w:rsid w:val="00DA232D"/>
    <w:rsid w:val="00DA23D8"/>
    <w:rsid w:val="00DA2DA4"/>
    <w:rsid w:val="00DA2E1A"/>
    <w:rsid w:val="00DA34F5"/>
    <w:rsid w:val="00DA3E43"/>
    <w:rsid w:val="00DA3E81"/>
    <w:rsid w:val="00DA523D"/>
    <w:rsid w:val="00DA53F5"/>
    <w:rsid w:val="00DA6FFA"/>
    <w:rsid w:val="00DB042F"/>
    <w:rsid w:val="00DB045F"/>
    <w:rsid w:val="00DB1BF7"/>
    <w:rsid w:val="00DB1F38"/>
    <w:rsid w:val="00DB2891"/>
    <w:rsid w:val="00DB3160"/>
    <w:rsid w:val="00DB322B"/>
    <w:rsid w:val="00DB3489"/>
    <w:rsid w:val="00DB5285"/>
    <w:rsid w:val="00DB54B4"/>
    <w:rsid w:val="00DB5D72"/>
    <w:rsid w:val="00DB706E"/>
    <w:rsid w:val="00DB7F28"/>
    <w:rsid w:val="00DC11FC"/>
    <w:rsid w:val="00DC144A"/>
    <w:rsid w:val="00DC154B"/>
    <w:rsid w:val="00DC214E"/>
    <w:rsid w:val="00DC2791"/>
    <w:rsid w:val="00DC28F0"/>
    <w:rsid w:val="00DC29A1"/>
    <w:rsid w:val="00DC2A47"/>
    <w:rsid w:val="00DC30BB"/>
    <w:rsid w:val="00DC36AE"/>
    <w:rsid w:val="00DC41C2"/>
    <w:rsid w:val="00DC42BD"/>
    <w:rsid w:val="00DC4CB3"/>
    <w:rsid w:val="00DC58C0"/>
    <w:rsid w:val="00DC5F6F"/>
    <w:rsid w:val="00DC779B"/>
    <w:rsid w:val="00DC7D8A"/>
    <w:rsid w:val="00DD0568"/>
    <w:rsid w:val="00DD0AF1"/>
    <w:rsid w:val="00DD181A"/>
    <w:rsid w:val="00DD1D99"/>
    <w:rsid w:val="00DD220F"/>
    <w:rsid w:val="00DD2998"/>
    <w:rsid w:val="00DD2CDE"/>
    <w:rsid w:val="00DD30E7"/>
    <w:rsid w:val="00DD31E1"/>
    <w:rsid w:val="00DD4182"/>
    <w:rsid w:val="00DD42E5"/>
    <w:rsid w:val="00DD533B"/>
    <w:rsid w:val="00DD63AC"/>
    <w:rsid w:val="00DD6CFD"/>
    <w:rsid w:val="00DD7726"/>
    <w:rsid w:val="00DD77D4"/>
    <w:rsid w:val="00DE02DA"/>
    <w:rsid w:val="00DE0BFA"/>
    <w:rsid w:val="00DE1A26"/>
    <w:rsid w:val="00DE3E82"/>
    <w:rsid w:val="00DE4988"/>
    <w:rsid w:val="00DE546D"/>
    <w:rsid w:val="00DE5618"/>
    <w:rsid w:val="00DE58C0"/>
    <w:rsid w:val="00DE5D39"/>
    <w:rsid w:val="00DE6C24"/>
    <w:rsid w:val="00DE7AE5"/>
    <w:rsid w:val="00DE7CBC"/>
    <w:rsid w:val="00DF0667"/>
    <w:rsid w:val="00DF18D9"/>
    <w:rsid w:val="00DF2065"/>
    <w:rsid w:val="00DF22A1"/>
    <w:rsid w:val="00DF3640"/>
    <w:rsid w:val="00DF3830"/>
    <w:rsid w:val="00DF491B"/>
    <w:rsid w:val="00DF4A2A"/>
    <w:rsid w:val="00DF4A51"/>
    <w:rsid w:val="00DF5456"/>
    <w:rsid w:val="00DF5688"/>
    <w:rsid w:val="00DF5D0B"/>
    <w:rsid w:val="00DF61A2"/>
    <w:rsid w:val="00DF6653"/>
    <w:rsid w:val="00DF6836"/>
    <w:rsid w:val="00DF71D1"/>
    <w:rsid w:val="00E00394"/>
    <w:rsid w:val="00E00B7C"/>
    <w:rsid w:val="00E01E84"/>
    <w:rsid w:val="00E01F90"/>
    <w:rsid w:val="00E02356"/>
    <w:rsid w:val="00E023E2"/>
    <w:rsid w:val="00E02A25"/>
    <w:rsid w:val="00E031DC"/>
    <w:rsid w:val="00E04A78"/>
    <w:rsid w:val="00E04F14"/>
    <w:rsid w:val="00E0574B"/>
    <w:rsid w:val="00E05E26"/>
    <w:rsid w:val="00E072AA"/>
    <w:rsid w:val="00E078D4"/>
    <w:rsid w:val="00E10543"/>
    <w:rsid w:val="00E10737"/>
    <w:rsid w:val="00E1077D"/>
    <w:rsid w:val="00E10DD6"/>
    <w:rsid w:val="00E1161F"/>
    <w:rsid w:val="00E125F2"/>
    <w:rsid w:val="00E12724"/>
    <w:rsid w:val="00E12759"/>
    <w:rsid w:val="00E12E3D"/>
    <w:rsid w:val="00E139E9"/>
    <w:rsid w:val="00E1451B"/>
    <w:rsid w:val="00E14717"/>
    <w:rsid w:val="00E14B0F"/>
    <w:rsid w:val="00E155AD"/>
    <w:rsid w:val="00E15903"/>
    <w:rsid w:val="00E1597B"/>
    <w:rsid w:val="00E15C0A"/>
    <w:rsid w:val="00E15E3E"/>
    <w:rsid w:val="00E17700"/>
    <w:rsid w:val="00E17891"/>
    <w:rsid w:val="00E205FF"/>
    <w:rsid w:val="00E207B9"/>
    <w:rsid w:val="00E20E65"/>
    <w:rsid w:val="00E20F38"/>
    <w:rsid w:val="00E2193D"/>
    <w:rsid w:val="00E2202A"/>
    <w:rsid w:val="00E22198"/>
    <w:rsid w:val="00E22ACE"/>
    <w:rsid w:val="00E22F19"/>
    <w:rsid w:val="00E23089"/>
    <w:rsid w:val="00E260B1"/>
    <w:rsid w:val="00E27EBF"/>
    <w:rsid w:val="00E30ADE"/>
    <w:rsid w:val="00E31E9E"/>
    <w:rsid w:val="00E32011"/>
    <w:rsid w:val="00E32085"/>
    <w:rsid w:val="00E32290"/>
    <w:rsid w:val="00E32381"/>
    <w:rsid w:val="00E323E5"/>
    <w:rsid w:val="00E32D4F"/>
    <w:rsid w:val="00E32D74"/>
    <w:rsid w:val="00E32F68"/>
    <w:rsid w:val="00E3304C"/>
    <w:rsid w:val="00E33DDA"/>
    <w:rsid w:val="00E3503C"/>
    <w:rsid w:val="00E35368"/>
    <w:rsid w:val="00E3611D"/>
    <w:rsid w:val="00E37D64"/>
    <w:rsid w:val="00E37DC0"/>
    <w:rsid w:val="00E40203"/>
    <w:rsid w:val="00E40A6E"/>
    <w:rsid w:val="00E411E4"/>
    <w:rsid w:val="00E419F1"/>
    <w:rsid w:val="00E4228A"/>
    <w:rsid w:val="00E43804"/>
    <w:rsid w:val="00E43B02"/>
    <w:rsid w:val="00E44E28"/>
    <w:rsid w:val="00E45122"/>
    <w:rsid w:val="00E4584D"/>
    <w:rsid w:val="00E45DEF"/>
    <w:rsid w:val="00E467B6"/>
    <w:rsid w:val="00E46B51"/>
    <w:rsid w:val="00E475EC"/>
    <w:rsid w:val="00E47E8B"/>
    <w:rsid w:val="00E50719"/>
    <w:rsid w:val="00E516DC"/>
    <w:rsid w:val="00E51735"/>
    <w:rsid w:val="00E51B76"/>
    <w:rsid w:val="00E51E8F"/>
    <w:rsid w:val="00E527AD"/>
    <w:rsid w:val="00E52914"/>
    <w:rsid w:val="00E5298F"/>
    <w:rsid w:val="00E53D60"/>
    <w:rsid w:val="00E54427"/>
    <w:rsid w:val="00E54670"/>
    <w:rsid w:val="00E54811"/>
    <w:rsid w:val="00E55061"/>
    <w:rsid w:val="00E55151"/>
    <w:rsid w:val="00E552ED"/>
    <w:rsid w:val="00E55E5F"/>
    <w:rsid w:val="00E55ED4"/>
    <w:rsid w:val="00E56AFF"/>
    <w:rsid w:val="00E56F94"/>
    <w:rsid w:val="00E611EF"/>
    <w:rsid w:val="00E61CE1"/>
    <w:rsid w:val="00E621DD"/>
    <w:rsid w:val="00E62C74"/>
    <w:rsid w:val="00E62C87"/>
    <w:rsid w:val="00E642FE"/>
    <w:rsid w:val="00E6497B"/>
    <w:rsid w:val="00E64B43"/>
    <w:rsid w:val="00E64C92"/>
    <w:rsid w:val="00E64DE9"/>
    <w:rsid w:val="00E652B0"/>
    <w:rsid w:val="00E655E5"/>
    <w:rsid w:val="00E65916"/>
    <w:rsid w:val="00E66A05"/>
    <w:rsid w:val="00E67D1A"/>
    <w:rsid w:val="00E70853"/>
    <w:rsid w:val="00E71CBC"/>
    <w:rsid w:val="00E72194"/>
    <w:rsid w:val="00E7262A"/>
    <w:rsid w:val="00E7351F"/>
    <w:rsid w:val="00E7397B"/>
    <w:rsid w:val="00E73C18"/>
    <w:rsid w:val="00E74B54"/>
    <w:rsid w:val="00E750D3"/>
    <w:rsid w:val="00E75376"/>
    <w:rsid w:val="00E76569"/>
    <w:rsid w:val="00E768C1"/>
    <w:rsid w:val="00E76C5E"/>
    <w:rsid w:val="00E819B5"/>
    <w:rsid w:val="00E8266F"/>
    <w:rsid w:val="00E82EC8"/>
    <w:rsid w:val="00E83C6F"/>
    <w:rsid w:val="00E843D5"/>
    <w:rsid w:val="00E84764"/>
    <w:rsid w:val="00E84E74"/>
    <w:rsid w:val="00E86BBC"/>
    <w:rsid w:val="00E87568"/>
    <w:rsid w:val="00E877AA"/>
    <w:rsid w:val="00E8796F"/>
    <w:rsid w:val="00E87D45"/>
    <w:rsid w:val="00E87EC6"/>
    <w:rsid w:val="00E90060"/>
    <w:rsid w:val="00E90672"/>
    <w:rsid w:val="00E928CA"/>
    <w:rsid w:val="00E931CB"/>
    <w:rsid w:val="00E9344A"/>
    <w:rsid w:val="00E94F72"/>
    <w:rsid w:val="00E962E7"/>
    <w:rsid w:val="00E96437"/>
    <w:rsid w:val="00E96CDF"/>
    <w:rsid w:val="00E96DA8"/>
    <w:rsid w:val="00E97EEB"/>
    <w:rsid w:val="00E97F1D"/>
    <w:rsid w:val="00EA01B5"/>
    <w:rsid w:val="00EA0D4A"/>
    <w:rsid w:val="00EA2079"/>
    <w:rsid w:val="00EA2FB9"/>
    <w:rsid w:val="00EA3491"/>
    <w:rsid w:val="00EA52D0"/>
    <w:rsid w:val="00EA684F"/>
    <w:rsid w:val="00EA68F7"/>
    <w:rsid w:val="00EA6A63"/>
    <w:rsid w:val="00EA6C9B"/>
    <w:rsid w:val="00EA6E6B"/>
    <w:rsid w:val="00EA7228"/>
    <w:rsid w:val="00EA72EA"/>
    <w:rsid w:val="00EA7694"/>
    <w:rsid w:val="00EA77FF"/>
    <w:rsid w:val="00EB03AA"/>
    <w:rsid w:val="00EB1D92"/>
    <w:rsid w:val="00EB1E17"/>
    <w:rsid w:val="00EB27C3"/>
    <w:rsid w:val="00EB2E20"/>
    <w:rsid w:val="00EB30A1"/>
    <w:rsid w:val="00EB362E"/>
    <w:rsid w:val="00EB39A2"/>
    <w:rsid w:val="00EB3AB7"/>
    <w:rsid w:val="00EB5005"/>
    <w:rsid w:val="00EB57EC"/>
    <w:rsid w:val="00EB5B70"/>
    <w:rsid w:val="00EB5F4F"/>
    <w:rsid w:val="00EC1365"/>
    <w:rsid w:val="00EC1954"/>
    <w:rsid w:val="00EC2531"/>
    <w:rsid w:val="00EC2D59"/>
    <w:rsid w:val="00EC446F"/>
    <w:rsid w:val="00EC503C"/>
    <w:rsid w:val="00EC57D2"/>
    <w:rsid w:val="00EC67F6"/>
    <w:rsid w:val="00EC69CF"/>
    <w:rsid w:val="00EC6C83"/>
    <w:rsid w:val="00EC6D41"/>
    <w:rsid w:val="00EC7F05"/>
    <w:rsid w:val="00ED0D53"/>
    <w:rsid w:val="00ED0D5D"/>
    <w:rsid w:val="00ED1869"/>
    <w:rsid w:val="00ED1F61"/>
    <w:rsid w:val="00ED2DE1"/>
    <w:rsid w:val="00ED2EF0"/>
    <w:rsid w:val="00ED2FF3"/>
    <w:rsid w:val="00ED3362"/>
    <w:rsid w:val="00ED38E7"/>
    <w:rsid w:val="00ED404A"/>
    <w:rsid w:val="00ED44E4"/>
    <w:rsid w:val="00ED58B3"/>
    <w:rsid w:val="00ED6E8C"/>
    <w:rsid w:val="00EE0164"/>
    <w:rsid w:val="00EE0B6E"/>
    <w:rsid w:val="00EE0D9C"/>
    <w:rsid w:val="00EE0EEB"/>
    <w:rsid w:val="00EE1372"/>
    <w:rsid w:val="00EE159B"/>
    <w:rsid w:val="00EE1750"/>
    <w:rsid w:val="00EE1ACC"/>
    <w:rsid w:val="00EE1F5D"/>
    <w:rsid w:val="00EE2D20"/>
    <w:rsid w:val="00EE34B0"/>
    <w:rsid w:val="00EE3BB3"/>
    <w:rsid w:val="00EE3C89"/>
    <w:rsid w:val="00EE41B6"/>
    <w:rsid w:val="00EE448E"/>
    <w:rsid w:val="00EE4C86"/>
    <w:rsid w:val="00EE4FD8"/>
    <w:rsid w:val="00EE5404"/>
    <w:rsid w:val="00EE5A2E"/>
    <w:rsid w:val="00EE5A4C"/>
    <w:rsid w:val="00EE5CDD"/>
    <w:rsid w:val="00EE6DD3"/>
    <w:rsid w:val="00EE70E2"/>
    <w:rsid w:val="00EE7631"/>
    <w:rsid w:val="00EF015A"/>
    <w:rsid w:val="00EF065D"/>
    <w:rsid w:val="00EF1194"/>
    <w:rsid w:val="00EF1B1C"/>
    <w:rsid w:val="00EF23C0"/>
    <w:rsid w:val="00EF3086"/>
    <w:rsid w:val="00EF32BF"/>
    <w:rsid w:val="00EF3E3B"/>
    <w:rsid w:val="00EF48A6"/>
    <w:rsid w:val="00EF51D5"/>
    <w:rsid w:val="00EF53D5"/>
    <w:rsid w:val="00EF5419"/>
    <w:rsid w:val="00EF57D9"/>
    <w:rsid w:val="00EF5BAB"/>
    <w:rsid w:val="00EF6A41"/>
    <w:rsid w:val="00EF7C6D"/>
    <w:rsid w:val="00EF7EC0"/>
    <w:rsid w:val="00EF7ECB"/>
    <w:rsid w:val="00F0003A"/>
    <w:rsid w:val="00F00228"/>
    <w:rsid w:val="00F0054D"/>
    <w:rsid w:val="00F00DED"/>
    <w:rsid w:val="00F00F7B"/>
    <w:rsid w:val="00F01438"/>
    <w:rsid w:val="00F02033"/>
    <w:rsid w:val="00F022E6"/>
    <w:rsid w:val="00F02D27"/>
    <w:rsid w:val="00F02D60"/>
    <w:rsid w:val="00F0368E"/>
    <w:rsid w:val="00F03E2E"/>
    <w:rsid w:val="00F03FA3"/>
    <w:rsid w:val="00F040D6"/>
    <w:rsid w:val="00F04C12"/>
    <w:rsid w:val="00F04CBC"/>
    <w:rsid w:val="00F0536E"/>
    <w:rsid w:val="00F053B4"/>
    <w:rsid w:val="00F05E43"/>
    <w:rsid w:val="00F06039"/>
    <w:rsid w:val="00F061D2"/>
    <w:rsid w:val="00F062AF"/>
    <w:rsid w:val="00F06674"/>
    <w:rsid w:val="00F068D0"/>
    <w:rsid w:val="00F069AF"/>
    <w:rsid w:val="00F07492"/>
    <w:rsid w:val="00F074FC"/>
    <w:rsid w:val="00F0791A"/>
    <w:rsid w:val="00F0798D"/>
    <w:rsid w:val="00F07ACF"/>
    <w:rsid w:val="00F109CB"/>
    <w:rsid w:val="00F10C74"/>
    <w:rsid w:val="00F12FAB"/>
    <w:rsid w:val="00F13134"/>
    <w:rsid w:val="00F1347C"/>
    <w:rsid w:val="00F138F7"/>
    <w:rsid w:val="00F1457D"/>
    <w:rsid w:val="00F14C7C"/>
    <w:rsid w:val="00F152DF"/>
    <w:rsid w:val="00F15395"/>
    <w:rsid w:val="00F16852"/>
    <w:rsid w:val="00F2161B"/>
    <w:rsid w:val="00F2185C"/>
    <w:rsid w:val="00F21F1B"/>
    <w:rsid w:val="00F22998"/>
    <w:rsid w:val="00F23887"/>
    <w:rsid w:val="00F23D20"/>
    <w:rsid w:val="00F23E99"/>
    <w:rsid w:val="00F24D7F"/>
    <w:rsid w:val="00F24DB5"/>
    <w:rsid w:val="00F24ECA"/>
    <w:rsid w:val="00F2513B"/>
    <w:rsid w:val="00F25404"/>
    <w:rsid w:val="00F25468"/>
    <w:rsid w:val="00F25B38"/>
    <w:rsid w:val="00F25FB2"/>
    <w:rsid w:val="00F26F0D"/>
    <w:rsid w:val="00F30210"/>
    <w:rsid w:val="00F30E95"/>
    <w:rsid w:val="00F32009"/>
    <w:rsid w:val="00F32C20"/>
    <w:rsid w:val="00F332BE"/>
    <w:rsid w:val="00F3550B"/>
    <w:rsid w:val="00F379B6"/>
    <w:rsid w:val="00F4064F"/>
    <w:rsid w:val="00F4098A"/>
    <w:rsid w:val="00F409AF"/>
    <w:rsid w:val="00F41A08"/>
    <w:rsid w:val="00F42687"/>
    <w:rsid w:val="00F4307D"/>
    <w:rsid w:val="00F43F6E"/>
    <w:rsid w:val="00F45B10"/>
    <w:rsid w:val="00F46132"/>
    <w:rsid w:val="00F504DD"/>
    <w:rsid w:val="00F505AE"/>
    <w:rsid w:val="00F518F1"/>
    <w:rsid w:val="00F51A94"/>
    <w:rsid w:val="00F51BAF"/>
    <w:rsid w:val="00F51CAD"/>
    <w:rsid w:val="00F51F7A"/>
    <w:rsid w:val="00F51FF6"/>
    <w:rsid w:val="00F52B85"/>
    <w:rsid w:val="00F52E50"/>
    <w:rsid w:val="00F52FE6"/>
    <w:rsid w:val="00F52FF1"/>
    <w:rsid w:val="00F54BCB"/>
    <w:rsid w:val="00F54C52"/>
    <w:rsid w:val="00F552AF"/>
    <w:rsid w:val="00F5582D"/>
    <w:rsid w:val="00F55AC6"/>
    <w:rsid w:val="00F55F01"/>
    <w:rsid w:val="00F56434"/>
    <w:rsid w:val="00F56469"/>
    <w:rsid w:val="00F5655E"/>
    <w:rsid w:val="00F57996"/>
    <w:rsid w:val="00F61236"/>
    <w:rsid w:val="00F616E8"/>
    <w:rsid w:val="00F619A6"/>
    <w:rsid w:val="00F61AF9"/>
    <w:rsid w:val="00F62E6C"/>
    <w:rsid w:val="00F62FD5"/>
    <w:rsid w:val="00F63DBF"/>
    <w:rsid w:val="00F65316"/>
    <w:rsid w:val="00F65F41"/>
    <w:rsid w:val="00F664A5"/>
    <w:rsid w:val="00F6669D"/>
    <w:rsid w:val="00F6783D"/>
    <w:rsid w:val="00F6786C"/>
    <w:rsid w:val="00F70026"/>
    <w:rsid w:val="00F707E5"/>
    <w:rsid w:val="00F70A08"/>
    <w:rsid w:val="00F71ADD"/>
    <w:rsid w:val="00F71D33"/>
    <w:rsid w:val="00F72147"/>
    <w:rsid w:val="00F724D7"/>
    <w:rsid w:val="00F7295C"/>
    <w:rsid w:val="00F74E3C"/>
    <w:rsid w:val="00F77412"/>
    <w:rsid w:val="00F7747E"/>
    <w:rsid w:val="00F77A3D"/>
    <w:rsid w:val="00F8162B"/>
    <w:rsid w:val="00F824BB"/>
    <w:rsid w:val="00F82BD7"/>
    <w:rsid w:val="00F83EAF"/>
    <w:rsid w:val="00F84FA5"/>
    <w:rsid w:val="00F850AC"/>
    <w:rsid w:val="00F862CA"/>
    <w:rsid w:val="00F868A8"/>
    <w:rsid w:val="00F86C2F"/>
    <w:rsid w:val="00F86ECE"/>
    <w:rsid w:val="00F874A9"/>
    <w:rsid w:val="00F9003B"/>
    <w:rsid w:val="00F9114C"/>
    <w:rsid w:val="00F91E7E"/>
    <w:rsid w:val="00F92F06"/>
    <w:rsid w:val="00F93BBA"/>
    <w:rsid w:val="00F94E58"/>
    <w:rsid w:val="00F95064"/>
    <w:rsid w:val="00F95E20"/>
    <w:rsid w:val="00F963B9"/>
    <w:rsid w:val="00F97A9E"/>
    <w:rsid w:val="00FA10DE"/>
    <w:rsid w:val="00FA1991"/>
    <w:rsid w:val="00FA2075"/>
    <w:rsid w:val="00FA2CC0"/>
    <w:rsid w:val="00FA4DB7"/>
    <w:rsid w:val="00FA5FDC"/>
    <w:rsid w:val="00FA6200"/>
    <w:rsid w:val="00FA763D"/>
    <w:rsid w:val="00FB059C"/>
    <w:rsid w:val="00FB0BC9"/>
    <w:rsid w:val="00FB16AC"/>
    <w:rsid w:val="00FB18DD"/>
    <w:rsid w:val="00FB344A"/>
    <w:rsid w:val="00FB3C75"/>
    <w:rsid w:val="00FB41ED"/>
    <w:rsid w:val="00FB4899"/>
    <w:rsid w:val="00FB4A89"/>
    <w:rsid w:val="00FB5916"/>
    <w:rsid w:val="00FB5BC2"/>
    <w:rsid w:val="00FB5D54"/>
    <w:rsid w:val="00FB75D2"/>
    <w:rsid w:val="00FB7BB2"/>
    <w:rsid w:val="00FB7E0A"/>
    <w:rsid w:val="00FC00C9"/>
    <w:rsid w:val="00FC0A49"/>
    <w:rsid w:val="00FC1B6D"/>
    <w:rsid w:val="00FC1E82"/>
    <w:rsid w:val="00FC2007"/>
    <w:rsid w:val="00FC22E1"/>
    <w:rsid w:val="00FC29CE"/>
    <w:rsid w:val="00FC3620"/>
    <w:rsid w:val="00FC4059"/>
    <w:rsid w:val="00FC56BC"/>
    <w:rsid w:val="00FC58A4"/>
    <w:rsid w:val="00FC5EA7"/>
    <w:rsid w:val="00FC68EB"/>
    <w:rsid w:val="00FC6D10"/>
    <w:rsid w:val="00FC75A5"/>
    <w:rsid w:val="00FC7607"/>
    <w:rsid w:val="00FC778C"/>
    <w:rsid w:val="00FC7B64"/>
    <w:rsid w:val="00FD0E01"/>
    <w:rsid w:val="00FD1B8C"/>
    <w:rsid w:val="00FD1E93"/>
    <w:rsid w:val="00FD2704"/>
    <w:rsid w:val="00FD2A67"/>
    <w:rsid w:val="00FD2E3C"/>
    <w:rsid w:val="00FD466A"/>
    <w:rsid w:val="00FD5560"/>
    <w:rsid w:val="00FD5FC9"/>
    <w:rsid w:val="00FD6D6C"/>
    <w:rsid w:val="00FD6F2B"/>
    <w:rsid w:val="00FD7AF1"/>
    <w:rsid w:val="00FD7DC0"/>
    <w:rsid w:val="00FE0217"/>
    <w:rsid w:val="00FE0DE5"/>
    <w:rsid w:val="00FE2E7B"/>
    <w:rsid w:val="00FE3F6B"/>
    <w:rsid w:val="00FE5AAD"/>
    <w:rsid w:val="00FE6581"/>
    <w:rsid w:val="00FE6B34"/>
    <w:rsid w:val="00FE77B0"/>
    <w:rsid w:val="00FE7A36"/>
    <w:rsid w:val="00FF01D0"/>
    <w:rsid w:val="00FF049A"/>
    <w:rsid w:val="00FF17E6"/>
    <w:rsid w:val="00FF1B8C"/>
    <w:rsid w:val="00FF2F83"/>
    <w:rsid w:val="00FF3663"/>
    <w:rsid w:val="00FF5C61"/>
    <w:rsid w:val="00FF638A"/>
    <w:rsid w:val="00FF752D"/>
    <w:rsid w:val="0765DCDC"/>
    <w:rsid w:val="0F8697A0"/>
    <w:rsid w:val="2B990DFB"/>
    <w:rsid w:val="43C95FB0"/>
    <w:rsid w:val="5056831F"/>
    <w:rsid w:val="69825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07C61"/>
  <w15:docId w15:val="{B7B47AE7-57BC-4357-B27A-8EE2DAAA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0"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IRG body text"/>
    <w:qFormat/>
    <w:rsid w:val="00A85167"/>
  </w:style>
  <w:style w:type="paragraph" w:styleId="Heading1">
    <w:name w:val="heading 1"/>
    <w:basedOn w:val="Normal"/>
    <w:next w:val="Normal"/>
    <w:link w:val="Heading1Char"/>
    <w:uiPriority w:val="9"/>
    <w:unhideWhenUsed/>
    <w:locked/>
    <w:rsid w:val="001661BC"/>
    <w:pPr>
      <w:spacing w:before="160"/>
      <w:outlineLvl w:val="0"/>
    </w:pPr>
    <w:rPr>
      <w:rFonts w:cstheme="minorHAnsi"/>
      <w:b/>
      <w:sz w:val="24"/>
      <w:szCs w:val="24"/>
    </w:rPr>
  </w:style>
  <w:style w:type="paragraph" w:styleId="Heading2">
    <w:name w:val="heading 2"/>
    <w:next w:val="Normal"/>
    <w:link w:val="Heading2Char"/>
    <w:uiPriority w:val="9"/>
    <w:unhideWhenUsed/>
    <w:locked/>
    <w:rsid w:val="00390BA7"/>
    <w:pPr>
      <w:numPr>
        <w:ilvl w:val="1"/>
        <w:numId w:val="1"/>
      </w:numPr>
      <w:jc w:val="both"/>
      <w:outlineLvl w:val="1"/>
    </w:pPr>
    <w:rPr>
      <w:rFonts w:cs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B71"/>
    <w:rPr>
      <w:color w:val="0563C1" w:themeColor="hyperlink"/>
      <w:u w:val="single"/>
    </w:rPr>
  </w:style>
  <w:style w:type="character" w:styleId="FollowedHyperlink">
    <w:name w:val="FollowedHyperlink"/>
    <w:basedOn w:val="DefaultParagraphFont"/>
    <w:uiPriority w:val="99"/>
    <w:semiHidden/>
    <w:unhideWhenUsed/>
    <w:locked/>
    <w:rsid w:val="00901B36"/>
    <w:rPr>
      <w:color w:val="954F72" w:themeColor="followedHyperlink"/>
      <w:u w:val="single"/>
    </w:rPr>
  </w:style>
  <w:style w:type="paragraph" w:styleId="Footer">
    <w:name w:val="footer"/>
    <w:basedOn w:val="Normal"/>
    <w:link w:val="FooterChar"/>
    <w:uiPriority w:val="99"/>
    <w:unhideWhenUsed/>
    <w:rsid w:val="004C3B42"/>
    <w:pPr>
      <w:tabs>
        <w:tab w:val="center" w:pos="4680"/>
        <w:tab w:val="right" w:pos="9360"/>
      </w:tabs>
      <w:spacing w:after="0"/>
    </w:pPr>
  </w:style>
  <w:style w:type="character" w:customStyle="1" w:styleId="FooterChar">
    <w:name w:val="Footer Char"/>
    <w:basedOn w:val="DefaultParagraphFont"/>
    <w:link w:val="Footer"/>
    <w:uiPriority w:val="99"/>
    <w:rsid w:val="004C3B42"/>
  </w:style>
  <w:style w:type="paragraph" w:styleId="BalloonText">
    <w:name w:val="Balloon Text"/>
    <w:basedOn w:val="Normal"/>
    <w:link w:val="BalloonTextChar"/>
    <w:uiPriority w:val="99"/>
    <w:semiHidden/>
    <w:unhideWhenUsed/>
    <w:locked/>
    <w:rsid w:val="002402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10"/>
    <w:rPr>
      <w:rFonts w:ascii="Segoe UI" w:hAnsi="Segoe UI" w:cs="Segoe UI"/>
      <w:sz w:val="18"/>
      <w:szCs w:val="18"/>
    </w:rPr>
  </w:style>
  <w:style w:type="character" w:customStyle="1" w:styleId="Heading1Char">
    <w:name w:val="Heading 1 Char"/>
    <w:basedOn w:val="DefaultParagraphFont"/>
    <w:link w:val="Heading1"/>
    <w:uiPriority w:val="9"/>
    <w:rsid w:val="001661BC"/>
    <w:rPr>
      <w:rFonts w:cstheme="minorHAnsi"/>
      <w:b/>
      <w:sz w:val="24"/>
      <w:szCs w:val="24"/>
    </w:rPr>
  </w:style>
  <w:style w:type="character" w:customStyle="1" w:styleId="Heading2Char">
    <w:name w:val="Heading 2 Char"/>
    <w:basedOn w:val="DefaultParagraphFont"/>
    <w:link w:val="Heading2"/>
    <w:uiPriority w:val="9"/>
    <w:rsid w:val="00390BA7"/>
    <w:rPr>
      <w:rFonts w:cstheme="minorHAnsi"/>
      <w:sz w:val="24"/>
      <w:szCs w:val="24"/>
    </w:rPr>
  </w:style>
  <w:style w:type="paragraph" w:styleId="Revision">
    <w:name w:val="Revision"/>
    <w:hidden/>
    <w:uiPriority w:val="99"/>
    <w:semiHidden/>
    <w:rsid w:val="00472C5C"/>
    <w:pPr>
      <w:spacing w:after="0"/>
    </w:pPr>
  </w:style>
  <w:style w:type="paragraph" w:customStyle="1" w:styleId="IRGHeader">
    <w:name w:val="IRG Header"/>
    <w:basedOn w:val="Normal"/>
    <w:qFormat/>
    <w:rsid w:val="007D2C25"/>
    <w:pPr>
      <w:spacing w:before="120" w:after="120"/>
      <w:contextualSpacing/>
      <w:jc w:val="center"/>
    </w:pPr>
    <w:rPr>
      <w:rFonts w:eastAsiaTheme="majorEastAsia" w:cstheme="majorBidi"/>
      <w:spacing w:val="-10"/>
      <w:kern w:val="28"/>
      <w:sz w:val="40"/>
      <w:szCs w:val="48"/>
    </w:rPr>
  </w:style>
  <w:style w:type="character" w:styleId="Strong">
    <w:name w:val="Strong"/>
    <w:basedOn w:val="DefaultParagraphFont"/>
    <w:uiPriority w:val="22"/>
    <w:qFormat/>
    <w:rsid w:val="006147A5"/>
    <w:rPr>
      <w:b/>
      <w:bCs/>
    </w:rPr>
  </w:style>
  <w:style w:type="paragraph" w:styleId="NoSpacing">
    <w:name w:val="No Spacing"/>
    <w:uiPriority w:val="1"/>
    <w:rsid w:val="00005EA5"/>
    <w:pPr>
      <w:spacing w:after="0"/>
    </w:pPr>
  </w:style>
  <w:style w:type="paragraph" w:styleId="BodyTextIndent">
    <w:name w:val="Body Text Indent"/>
    <w:basedOn w:val="Normal"/>
    <w:link w:val="BodyTextIndentChar"/>
    <w:semiHidden/>
    <w:locked/>
    <w:rsid w:val="003962BE"/>
    <w:pPr>
      <w:widowControl w:val="0"/>
      <w:spacing w:after="0" w:line="240" w:lineRule="atLeast"/>
      <w:ind w:left="1440" w:hanging="720"/>
      <w:jc w:val="both"/>
    </w:pPr>
    <w:rPr>
      <w:rFonts w:ascii="Palatino" w:eastAsia="Times New Roman" w:hAnsi="Palatino" w:cs="Times New Roman"/>
      <w:sz w:val="24"/>
      <w:szCs w:val="20"/>
    </w:rPr>
  </w:style>
  <w:style w:type="character" w:customStyle="1" w:styleId="BodyTextIndentChar">
    <w:name w:val="Body Text Indent Char"/>
    <w:basedOn w:val="DefaultParagraphFont"/>
    <w:link w:val="BodyTextIndent"/>
    <w:semiHidden/>
    <w:rsid w:val="003962BE"/>
    <w:rPr>
      <w:rFonts w:ascii="Palatino" w:eastAsia="Times New Roman" w:hAnsi="Palatino" w:cs="Times New Roman"/>
      <w:sz w:val="24"/>
      <w:szCs w:val="20"/>
    </w:rPr>
  </w:style>
  <w:style w:type="character" w:styleId="UnresolvedMention">
    <w:name w:val="Unresolved Mention"/>
    <w:basedOn w:val="DefaultParagraphFont"/>
    <w:uiPriority w:val="99"/>
    <w:semiHidden/>
    <w:unhideWhenUsed/>
    <w:locked/>
    <w:rsid w:val="007A14B7"/>
    <w:rPr>
      <w:color w:val="605E5C"/>
      <w:shd w:val="clear" w:color="auto" w:fill="E1DFDD"/>
    </w:rPr>
  </w:style>
  <w:style w:type="paragraph" w:styleId="NormalWeb">
    <w:name w:val="Normal (Web)"/>
    <w:basedOn w:val="Normal"/>
    <w:uiPriority w:val="99"/>
    <w:unhideWhenUsed/>
    <w:rsid w:val="00F7295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locked/>
    <w:rsid w:val="004960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4B6960"/>
    <w:rPr>
      <w:sz w:val="16"/>
      <w:szCs w:val="16"/>
    </w:rPr>
  </w:style>
  <w:style w:type="paragraph" w:styleId="CommentText">
    <w:name w:val="annotation text"/>
    <w:basedOn w:val="Normal"/>
    <w:link w:val="CommentTextChar"/>
    <w:uiPriority w:val="99"/>
    <w:semiHidden/>
    <w:unhideWhenUsed/>
    <w:locked/>
    <w:rsid w:val="004B6960"/>
    <w:rPr>
      <w:sz w:val="20"/>
      <w:szCs w:val="20"/>
    </w:rPr>
  </w:style>
  <w:style w:type="character" w:customStyle="1" w:styleId="CommentTextChar">
    <w:name w:val="Comment Text Char"/>
    <w:basedOn w:val="DefaultParagraphFont"/>
    <w:link w:val="CommentText"/>
    <w:uiPriority w:val="99"/>
    <w:semiHidden/>
    <w:rsid w:val="004B6960"/>
    <w:rPr>
      <w:sz w:val="20"/>
      <w:szCs w:val="20"/>
    </w:rPr>
  </w:style>
  <w:style w:type="paragraph" w:styleId="CommentSubject">
    <w:name w:val="annotation subject"/>
    <w:basedOn w:val="CommentText"/>
    <w:next w:val="CommentText"/>
    <w:link w:val="CommentSubjectChar"/>
    <w:uiPriority w:val="99"/>
    <w:semiHidden/>
    <w:unhideWhenUsed/>
    <w:locked/>
    <w:rsid w:val="004B6960"/>
    <w:rPr>
      <w:b/>
      <w:bCs/>
    </w:rPr>
  </w:style>
  <w:style w:type="character" w:customStyle="1" w:styleId="CommentSubjectChar">
    <w:name w:val="Comment Subject Char"/>
    <w:basedOn w:val="CommentTextChar"/>
    <w:link w:val="CommentSubject"/>
    <w:uiPriority w:val="99"/>
    <w:semiHidden/>
    <w:rsid w:val="004B6960"/>
    <w:rPr>
      <w:b/>
      <w:bCs/>
      <w:sz w:val="20"/>
      <w:szCs w:val="20"/>
    </w:rPr>
  </w:style>
  <w:style w:type="numbering" w:customStyle="1" w:styleId="Style1">
    <w:name w:val="Style1"/>
    <w:uiPriority w:val="99"/>
    <w:locked/>
    <w:rsid w:val="00F77A3D"/>
    <w:pPr>
      <w:numPr>
        <w:numId w:val="7"/>
      </w:numPr>
    </w:pPr>
  </w:style>
  <w:style w:type="numbering" w:customStyle="1" w:styleId="IRGUnitBulletList">
    <w:name w:val="IRG Unit Bullet List"/>
    <w:uiPriority w:val="99"/>
    <w:rsid w:val="00902144"/>
    <w:pPr>
      <w:numPr>
        <w:numId w:val="6"/>
      </w:numPr>
    </w:pPr>
  </w:style>
  <w:style w:type="numbering" w:customStyle="1" w:styleId="IRGInstructorNoteBulletList">
    <w:name w:val="IRG Instructor Note Bullet List"/>
    <w:uiPriority w:val="99"/>
    <w:rsid w:val="007F3AF5"/>
    <w:pPr>
      <w:numPr>
        <w:numId w:val="3"/>
      </w:numPr>
    </w:pPr>
  </w:style>
  <w:style w:type="paragraph" w:customStyle="1" w:styleId="IRGBulletList">
    <w:name w:val="IRG Bullet List"/>
    <w:basedOn w:val="Normal"/>
    <w:link w:val="IRGBulletListChar"/>
    <w:qFormat/>
    <w:rsid w:val="007D2C25"/>
    <w:pPr>
      <w:spacing w:after="120"/>
      <w:contextualSpacing/>
    </w:pPr>
    <w:rPr>
      <w:rFonts w:cstheme="minorHAnsi"/>
      <w:b/>
      <w:bCs/>
      <w:sz w:val="24"/>
      <w:szCs w:val="24"/>
    </w:rPr>
  </w:style>
  <w:style w:type="paragraph" w:customStyle="1" w:styleId="IRGCourseName">
    <w:name w:val="IRG Course Name"/>
    <w:basedOn w:val="IRGHeader"/>
    <w:qFormat/>
    <w:rsid w:val="00D95031"/>
    <w:rPr>
      <w:rFonts w:cstheme="minorHAnsi"/>
      <w:b/>
      <w:bCs/>
      <w:sz w:val="56"/>
      <w:szCs w:val="56"/>
    </w:rPr>
  </w:style>
  <w:style w:type="character" w:customStyle="1" w:styleId="IRGBulletListChar">
    <w:name w:val="IRG Bullet List Char"/>
    <w:basedOn w:val="DefaultParagraphFont"/>
    <w:link w:val="IRGBulletList"/>
    <w:rsid w:val="007D2C25"/>
    <w:rPr>
      <w:rFonts w:cstheme="minorHAnsi"/>
      <w:b/>
      <w:bCs/>
      <w:sz w:val="24"/>
      <w:szCs w:val="24"/>
    </w:rPr>
  </w:style>
  <w:style w:type="numbering" w:customStyle="1" w:styleId="IRGLawBulletList">
    <w:name w:val="IRG Law Bullet List"/>
    <w:uiPriority w:val="99"/>
    <w:rsid w:val="0044009B"/>
    <w:pPr>
      <w:numPr>
        <w:numId w:val="4"/>
      </w:numPr>
    </w:pPr>
  </w:style>
  <w:style w:type="paragraph" w:customStyle="1" w:styleId="IRGCourse">
    <w:name w:val="IRG Course #"/>
    <w:basedOn w:val="IRGHeader"/>
    <w:qFormat/>
    <w:rsid w:val="00D95031"/>
    <w:pPr>
      <w:spacing w:before="0" w:after="0"/>
    </w:pPr>
    <w:rPr>
      <w:rFonts w:cstheme="minorHAnsi"/>
      <w:sz w:val="44"/>
      <w:szCs w:val="44"/>
    </w:rPr>
  </w:style>
  <w:style w:type="paragraph" w:customStyle="1" w:styleId="IRGDate">
    <w:name w:val="IRG Date"/>
    <w:basedOn w:val="IRGHeader"/>
    <w:qFormat/>
    <w:rsid w:val="004E11D9"/>
    <w:pPr>
      <w:spacing w:before="0" w:after="0"/>
    </w:pPr>
    <w:rPr>
      <w:rFonts w:cstheme="minorHAnsi"/>
    </w:rPr>
  </w:style>
  <w:style w:type="paragraph" w:customStyle="1" w:styleId="IRGAbstractHeader">
    <w:name w:val="IRG Abstract Header"/>
    <w:basedOn w:val="Normal"/>
    <w:qFormat/>
    <w:rsid w:val="00C15585"/>
    <w:rPr>
      <w:rFonts w:cstheme="minorHAnsi"/>
      <w:b/>
      <w:bCs/>
      <w:sz w:val="24"/>
      <w:szCs w:val="24"/>
      <w:u w:val="single"/>
    </w:rPr>
  </w:style>
  <w:style w:type="paragraph" w:styleId="Header">
    <w:name w:val="header"/>
    <w:basedOn w:val="Normal"/>
    <w:link w:val="HeaderChar"/>
    <w:uiPriority w:val="99"/>
    <w:unhideWhenUsed/>
    <w:rsid w:val="0088357E"/>
    <w:pPr>
      <w:tabs>
        <w:tab w:val="center" w:pos="4680"/>
        <w:tab w:val="right" w:pos="9360"/>
      </w:tabs>
      <w:spacing w:after="0"/>
    </w:pPr>
  </w:style>
  <w:style w:type="character" w:customStyle="1" w:styleId="HeaderChar">
    <w:name w:val="Header Char"/>
    <w:basedOn w:val="DefaultParagraphFont"/>
    <w:link w:val="Header"/>
    <w:uiPriority w:val="99"/>
    <w:rsid w:val="0088357E"/>
  </w:style>
  <w:style w:type="paragraph" w:styleId="ListParagraph">
    <w:name w:val="List Paragraph"/>
    <w:basedOn w:val="Normal"/>
    <w:uiPriority w:val="34"/>
    <w:qFormat/>
    <w:locked/>
    <w:rsid w:val="006C5166"/>
    <w:pPr>
      <w:ind w:left="720"/>
      <w:contextualSpacing/>
    </w:pPr>
  </w:style>
  <w:style w:type="character" w:styleId="Emphasis">
    <w:name w:val="Emphasis"/>
    <w:basedOn w:val="DefaultParagraphFont"/>
    <w:uiPriority w:val="20"/>
    <w:qFormat/>
    <w:rsid w:val="00236958"/>
    <w:rPr>
      <w:i/>
      <w:iCs/>
    </w:rPr>
  </w:style>
  <w:style w:type="numbering" w:customStyle="1" w:styleId="IRGInstructorNoteBulletList1">
    <w:name w:val="IRG Instructor Note Bullet List1"/>
    <w:uiPriority w:val="99"/>
    <w:rsid w:val="00A85167"/>
  </w:style>
  <w:style w:type="paragraph" w:styleId="TOCHeading">
    <w:name w:val="TOC Heading"/>
    <w:basedOn w:val="Heading1"/>
    <w:next w:val="Normal"/>
    <w:uiPriority w:val="39"/>
    <w:unhideWhenUsed/>
    <w:qFormat/>
    <w:locked/>
    <w:rsid w:val="00F06674"/>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locked/>
    <w:rsid w:val="00F066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410">
      <w:bodyDiv w:val="1"/>
      <w:marLeft w:val="0"/>
      <w:marRight w:val="0"/>
      <w:marTop w:val="0"/>
      <w:marBottom w:val="0"/>
      <w:divBdr>
        <w:top w:val="none" w:sz="0" w:space="0" w:color="auto"/>
        <w:left w:val="none" w:sz="0" w:space="0" w:color="auto"/>
        <w:bottom w:val="none" w:sz="0" w:space="0" w:color="auto"/>
        <w:right w:val="none" w:sz="0" w:space="0" w:color="auto"/>
      </w:divBdr>
    </w:div>
    <w:div w:id="33507449">
      <w:bodyDiv w:val="1"/>
      <w:marLeft w:val="0"/>
      <w:marRight w:val="0"/>
      <w:marTop w:val="0"/>
      <w:marBottom w:val="0"/>
      <w:divBdr>
        <w:top w:val="none" w:sz="0" w:space="0" w:color="auto"/>
        <w:left w:val="none" w:sz="0" w:space="0" w:color="auto"/>
        <w:bottom w:val="none" w:sz="0" w:space="0" w:color="auto"/>
        <w:right w:val="none" w:sz="0" w:space="0" w:color="auto"/>
      </w:divBdr>
    </w:div>
    <w:div w:id="44914199">
      <w:bodyDiv w:val="1"/>
      <w:marLeft w:val="0"/>
      <w:marRight w:val="0"/>
      <w:marTop w:val="0"/>
      <w:marBottom w:val="0"/>
      <w:divBdr>
        <w:top w:val="none" w:sz="0" w:space="0" w:color="auto"/>
        <w:left w:val="none" w:sz="0" w:space="0" w:color="auto"/>
        <w:bottom w:val="none" w:sz="0" w:space="0" w:color="auto"/>
        <w:right w:val="none" w:sz="0" w:space="0" w:color="auto"/>
      </w:divBdr>
    </w:div>
    <w:div w:id="110782458">
      <w:bodyDiv w:val="1"/>
      <w:marLeft w:val="0"/>
      <w:marRight w:val="0"/>
      <w:marTop w:val="0"/>
      <w:marBottom w:val="0"/>
      <w:divBdr>
        <w:top w:val="none" w:sz="0" w:space="0" w:color="auto"/>
        <w:left w:val="none" w:sz="0" w:space="0" w:color="auto"/>
        <w:bottom w:val="none" w:sz="0" w:space="0" w:color="auto"/>
        <w:right w:val="none" w:sz="0" w:space="0" w:color="auto"/>
      </w:divBdr>
    </w:div>
    <w:div w:id="185532707">
      <w:bodyDiv w:val="1"/>
      <w:marLeft w:val="0"/>
      <w:marRight w:val="0"/>
      <w:marTop w:val="0"/>
      <w:marBottom w:val="0"/>
      <w:divBdr>
        <w:top w:val="none" w:sz="0" w:space="0" w:color="auto"/>
        <w:left w:val="none" w:sz="0" w:space="0" w:color="auto"/>
        <w:bottom w:val="none" w:sz="0" w:space="0" w:color="auto"/>
        <w:right w:val="none" w:sz="0" w:space="0" w:color="auto"/>
      </w:divBdr>
    </w:div>
    <w:div w:id="215747902">
      <w:bodyDiv w:val="1"/>
      <w:marLeft w:val="0"/>
      <w:marRight w:val="0"/>
      <w:marTop w:val="0"/>
      <w:marBottom w:val="0"/>
      <w:divBdr>
        <w:top w:val="none" w:sz="0" w:space="0" w:color="auto"/>
        <w:left w:val="none" w:sz="0" w:space="0" w:color="auto"/>
        <w:bottom w:val="none" w:sz="0" w:space="0" w:color="auto"/>
        <w:right w:val="none" w:sz="0" w:space="0" w:color="auto"/>
      </w:divBdr>
    </w:div>
    <w:div w:id="230309186">
      <w:bodyDiv w:val="1"/>
      <w:marLeft w:val="0"/>
      <w:marRight w:val="0"/>
      <w:marTop w:val="0"/>
      <w:marBottom w:val="0"/>
      <w:divBdr>
        <w:top w:val="none" w:sz="0" w:space="0" w:color="auto"/>
        <w:left w:val="none" w:sz="0" w:space="0" w:color="auto"/>
        <w:bottom w:val="none" w:sz="0" w:space="0" w:color="auto"/>
        <w:right w:val="none" w:sz="0" w:space="0" w:color="auto"/>
      </w:divBdr>
    </w:div>
    <w:div w:id="230314842">
      <w:bodyDiv w:val="1"/>
      <w:marLeft w:val="0"/>
      <w:marRight w:val="0"/>
      <w:marTop w:val="0"/>
      <w:marBottom w:val="0"/>
      <w:divBdr>
        <w:top w:val="none" w:sz="0" w:space="0" w:color="auto"/>
        <w:left w:val="none" w:sz="0" w:space="0" w:color="auto"/>
        <w:bottom w:val="none" w:sz="0" w:space="0" w:color="auto"/>
        <w:right w:val="none" w:sz="0" w:space="0" w:color="auto"/>
      </w:divBdr>
    </w:div>
    <w:div w:id="235357842">
      <w:bodyDiv w:val="1"/>
      <w:marLeft w:val="0"/>
      <w:marRight w:val="0"/>
      <w:marTop w:val="0"/>
      <w:marBottom w:val="0"/>
      <w:divBdr>
        <w:top w:val="none" w:sz="0" w:space="0" w:color="auto"/>
        <w:left w:val="none" w:sz="0" w:space="0" w:color="auto"/>
        <w:bottom w:val="none" w:sz="0" w:space="0" w:color="auto"/>
        <w:right w:val="none" w:sz="0" w:space="0" w:color="auto"/>
      </w:divBdr>
    </w:div>
    <w:div w:id="295843394">
      <w:bodyDiv w:val="1"/>
      <w:marLeft w:val="0"/>
      <w:marRight w:val="0"/>
      <w:marTop w:val="0"/>
      <w:marBottom w:val="0"/>
      <w:divBdr>
        <w:top w:val="none" w:sz="0" w:space="0" w:color="auto"/>
        <w:left w:val="none" w:sz="0" w:space="0" w:color="auto"/>
        <w:bottom w:val="none" w:sz="0" w:space="0" w:color="auto"/>
        <w:right w:val="none" w:sz="0" w:space="0" w:color="auto"/>
      </w:divBdr>
    </w:div>
    <w:div w:id="368527039">
      <w:bodyDiv w:val="1"/>
      <w:marLeft w:val="0"/>
      <w:marRight w:val="0"/>
      <w:marTop w:val="0"/>
      <w:marBottom w:val="0"/>
      <w:divBdr>
        <w:top w:val="none" w:sz="0" w:space="0" w:color="auto"/>
        <w:left w:val="none" w:sz="0" w:space="0" w:color="auto"/>
        <w:bottom w:val="none" w:sz="0" w:space="0" w:color="auto"/>
        <w:right w:val="none" w:sz="0" w:space="0" w:color="auto"/>
      </w:divBdr>
    </w:div>
    <w:div w:id="399209535">
      <w:bodyDiv w:val="1"/>
      <w:marLeft w:val="0"/>
      <w:marRight w:val="0"/>
      <w:marTop w:val="0"/>
      <w:marBottom w:val="0"/>
      <w:divBdr>
        <w:top w:val="none" w:sz="0" w:space="0" w:color="auto"/>
        <w:left w:val="none" w:sz="0" w:space="0" w:color="auto"/>
        <w:bottom w:val="none" w:sz="0" w:space="0" w:color="auto"/>
        <w:right w:val="none" w:sz="0" w:space="0" w:color="auto"/>
      </w:divBdr>
    </w:div>
    <w:div w:id="454178120">
      <w:bodyDiv w:val="1"/>
      <w:marLeft w:val="0"/>
      <w:marRight w:val="0"/>
      <w:marTop w:val="0"/>
      <w:marBottom w:val="0"/>
      <w:divBdr>
        <w:top w:val="none" w:sz="0" w:space="0" w:color="auto"/>
        <w:left w:val="none" w:sz="0" w:space="0" w:color="auto"/>
        <w:bottom w:val="none" w:sz="0" w:space="0" w:color="auto"/>
        <w:right w:val="none" w:sz="0" w:space="0" w:color="auto"/>
      </w:divBdr>
    </w:div>
    <w:div w:id="508718575">
      <w:bodyDiv w:val="1"/>
      <w:marLeft w:val="0"/>
      <w:marRight w:val="0"/>
      <w:marTop w:val="0"/>
      <w:marBottom w:val="0"/>
      <w:divBdr>
        <w:top w:val="none" w:sz="0" w:space="0" w:color="auto"/>
        <w:left w:val="none" w:sz="0" w:space="0" w:color="auto"/>
        <w:bottom w:val="none" w:sz="0" w:space="0" w:color="auto"/>
        <w:right w:val="none" w:sz="0" w:space="0" w:color="auto"/>
      </w:divBdr>
    </w:div>
    <w:div w:id="559941086">
      <w:bodyDiv w:val="1"/>
      <w:marLeft w:val="0"/>
      <w:marRight w:val="0"/>
      <w:marTop w:val="0"/>
      <w:marBottom w:val="0"/>
      <w:divBdr>
        <w:top w:val="none" w:sz="0" w:space="0" w:color="auto"/>
        <w:left w:val="none" w:sz="0" w:space="0" w:color="auto"/>
        <w:bottom w:val="none" w:sz="0" w:space="0" w:color="auto"/>
        <w:right w:val="none" w:sz="0" w:space="0" w:color="auto"/>
      </w:divBdr>
    </w:div>
    <w:div w:id="571737062">
      <w:bodyDiv w:val="1"/>
      <w:marLeft w:val="0"/>
      <w:marRight w:val="0"/>
      <w:marTop w:val="0"/>
      <w:marBottom w:val="0"/>
      <w:divBdr>
        <w:top w:val="none" w:sz="0" w:space="0" w:color="auto"/>
        <w:left w:val="none" w:sz="0" w:space="0" w:color="auto"/>
        <w:bottom w:val="none" w:sz="0" w:space="0" w:color="auto"/>
        <w:right w:val="none" w:sz="0" w:space="0" w:color="auto"/>
      </w:divBdr>
    </w:div>
    <w:div w:id="742877941">
      <w:bodyDiv w:val="1"/>
      <w:marLeft w:val="0"/>
      <w:marRight w:val="0"/>
      <w:marTop w:val="0"/>
      <w:marBottom w:val="0"/>
      <w:divBdr>
        <w:top w:val="none" w:sz="0" w:space="0" w:color="auto"/>
        <w:left w:val="none" w:sz="0" w:space="0" w:color="auto"/>
        <w:bottom w:val="none" w:sz="0" w:space="0" w:color="auto"/>
        <w:right w:val="none" w:sz="0" w:space="0" w:color="auto"/>
      </w:divBdr>
    </w:div>
    <w:div w:id="753165570">
      <w:bodyDiv w:val="1"/>
      <w:marLeft w:val="0"/>
      <w:marRight w:val="0"/>
      <w:marTop w:val="0"/>
      <w:marBottom w:val="0"/>
      <w:divBdr>
        <w:top w:val="none" w:sz="0" w:space="0" w:color="auto"/>
        <w:left w:val="none" w:sz="0" w:space="0" w:color="auto"/>
        <w:bottom w:val="none" w:sz="0" w:space="0" w:color="auto"/>
        <w:right w:val="none" w:sz="0" w:space="0" w:color="auto"/>
      </w:divBdr>
    </w:div>
    <w:div w:id="798113327">
      <w:bodyDiv w:val="1"/>
      <w:marLeft w:val="0"/>
      <w:marRight w:val="0"/>
      <w:marTop w:val="0"/>
      <w:marBottom w:val="0"/>
      <w:divBdr>
        <w:top w:val="none" w:sz="0" w:space="0" w:color="auto"/>
        <w:left w:val="none" w:sz="0" w:space="0" w:color="auto"/>
        <w:bottom w:val="none" w:sz="0" w:space="0" w:color="auto"/>
        <w:right w:val="none" w:sz="0" w:space="0" w:color="auto"/>
      </w:divBdr>
    </w:div>
    <w:div w:id="820659992">
      <w:bodyDiv w:val="1"/>
      <w:marLeft w:val="0"/>
      <w:marRight w:val="0"/>
      <w:marTop w:val="0"/>
      <w:marBottom w:val="0"/>
      <w:divBdr>
        <w:top w:val="none" w:sz="0" w:space="0" w:color="auto"/>
        <w:left w:val="none" w:sz="0" w:space="0" w:color="auto"/>
        <w:bottom w:val="none" w:sz="0" w:space="0" w:color="auto"/>
        <w:right w:val="none" w:sz="0" w:space="0" w:color="auto"/>
      </w:divBdr>
    </w:div>
    <w:div w:id="859052868">
      <w:bodyDiv w:val="1"/>
      <w:marLeft w:val="0"/>
      <w:marRight w:val="0"/>
      <w:marTop w:val="0"/>
      <w:marBottom w:val="0"/>
      <w:divBdr>
        <w:top w:val="none" w:sz="0" w:space="0" w:color="auto"/>
        <w:left w:val="none" w:sz="0" w:space="0" w:color="auto"/>
        <w:bottom w:val="none" w:sz="0" w:space="0" w:color="auto"/>
        <w:right w:val="none" w:sz="0" w:space="0" w:color="auto"/>
      </w:divBdr>
    </w:div>
    <w:div w:id="896091735">
      <w:bodyDiv w:val="1"/>
      <w:marLeft w:val="0"/>
      <w:marRight w:val="0"/>
      <w:marTop w:val="0"/>
      <w:marBottom w:val="0"/>
      <w:divBdr>
        <w:top w:val="none" w:sz="0" w:space="0" w:color="auto"/>
        <w:left w:val="none" w:sz="0" w:space="0" w:color="auto"/>
        <w:bottom w:val="none" w:sz="0" w:space="0" w:color="auto"/>
        <w:right w:val="none" w:sz="0" w:space="0" w:color="auto"/>
      </w:divBdr>
    </w:div>
    <w:div w:id="1012610817">
      <w:bodyDiv w:val="1"/>
      <w:marLeft w:val="0"/>
      <w:marRight w:val="0"/>
      <w:marTop w:val="0"/>
      <w:marBottom w:val="0"/>
      <w:divBdr>
        <w:top w:val="none" w:sz="0" w:space="0" w:color="auto"/>
        <w:left w:val="none" w:sz="0" w:space="0" w:color="auto"/>
        <w:bottom w:val="none" w:sz="0" w:space="0" w:color="auto"/>
        <w:right w:val="none" w:sz="0" w:space="0" w:color="auto"/>
      </w:divBdr>
    </w:div>
    <w:div w:id="1020738052">
      <w:bodyDiv w:val="1"/>
      <w:marLeft w:val="0"/>
      <w:marRight w:val="0"/>
      <w:marTop w:val="0"/>
      <w:marBottom w:val="0"/>
      <w:divBdr>
        <w:top w:val="none" w:sz="0" w:space="0" w:color="auto"/>
        <w:left w:val="none" w:sz="0" w:space="0" w:color="auto"/>
        <w:bottom w:val="none" w:sz="0" w:space="0" w:color="auto"/>
        <w:right w:val="none" w:sz="0" w:space="0" w:color="auto"/>
      </w:divBdr>
    </w:div>
    <w:div w:id="1090934660">
      <w:bodyDiv w:val="1"/>
      <w:marLeft w:val="0"/>
      <w:marRight w:val="0"/>
      <w:marTop w:val="0"/>
      <w:marBottom w:val="0"/>
      <w:divBdr>
        <w:top w:val="none" w:sz="0" w:space="0" w:color="auto"/>
        <w:left w:val="none" w:sz="0" w:space="0" w:color="auto"/>
        <w:bottom w:val="none" w:sz="0" w:space="0" w:color="auto"/>
        <w:right w:val="none" w:sz="0" w:space="0" w:color="auto"/>
      </w:divBdr>
    </w:div>
    <w:div w:id="1111048206">
      <w:bodyDiv w:val="1"/>
      <w:marLeft w:val="0"/>
      <w:marRight w:val="0"/>
      <w:marTop w:val="0"/>
      <w:marBottom w:val="0"/>
      <w:divBdr>
        <w:top w:val="none" w:sz="0" w:space="0" w:color="auto"/>
        <w:left w:val="none" w:sz="0" w:space="0" w:color="auto"/>
        <w:bottom w:val="none" w:sz="0" w:space="0" w:color="auto"/>
        <w:right w:val="none" w:sz="0" w:space="0" w:color="auto"/>
      </w:divBdr>
    </w:div>
    <w:div w:id="1160581282">
      <w:bodyDiv w:val="1"/>
      <w:marLeft w:val="0"/>
      <w:marRight w:val="0"/>
      <w:marTop w:val="0"/>
      <w:marBottom w:val="0"/>
      <w:divBdr>
        <w:top w:val="none" w:sz="0" w:space="0" w:color="auto"/>
        <w:left w:val="none" w:sz="0" w:space="0" w:color="auto"/>
        <w:bottom w:val="none" w:sz="0" w:space="0" w:color="auto"/>
        <w:right w:val="none" w:sz="0" w:space="0" w:color="auto"/>
      </w:divBdr>
    </w:div>
    <w:div w:id="1184124632">
      <w:bodyDiv w:val="1"/>
      <w:marLeft w:val="0"/>
      <w:marRight w:val="0"/>
      <w:marTop w:val="0"/>
      <w:marBottom w:val="0"/>
      <w:divBdr>
        <w:top w:val="none" w:sz="0" w:space="0" w:color="auto"/>
        <w:left w:val="none" w:sz="0" w:space="0" w:color="auto"/>
        <w:bottom w:val="none" w:sz="0" w:space="0" w:color="auto"/>
        <w:right w:val="none" w:sz="0" w:space="0" w:color="auto"/>
      </w:divBdr>
    </w:div>
    <w:div w:id="1215586183">
      <w:bodyDiv w:val="1"/>
      <w:marLeft w:val="0"/>
      <w:marRight w:val="0"/>
      <w:marTop w:val="0"/>
      <w:marBottom w:val="0"/>
      <w:divBdr>
        <w:top w:val="none" w:sz="0" w:space="0" w:color="auto"/>
        <w:left w:val="none" w:sz="0" w:space="0" w:color="auto"/>
        <w:bottom w:val="none" w:sz="0" w:space="0" w:color="auto"/>
        <w:right w:val="none" w:sz="0" w:space="0" w:color="auto"/>
      </w:divBdr>
    </w:div>
    <w:div w:id="1287009832">
      <w:bodyDiv w:val="1"/>
      <w:marLeft w:val="0"/>
      <w:marRight w:val="0"/>
      <w:marTop w:val="0"/>
      <w:marBottom w:val="0"/>
      <w:divBdr>
        <w:top w:val="none" w:sz="0" w:space="0" w:color="auto"/>
        <w:left w:val="none" w:sz="0" w:space="0" w:color="auto"/>
        <w:bottom w:val="none" w:sz="0" w:space="0" w:color="auto"/>
        <w:right w:val="none" w:sz="0" w:space="0" w:color="auto"/>
      </w:divBdr>
    </w:div>
    <w:div w:id="1302688595">
      <w:bodyDiv w:val="1"/>
      <w:marLeft w:val="0"/>
      <w:marRight w:val="0"/>
      <w:marTop w:val="0"/>
      <w:marBottom w:val="0"/>
      <w:divBdr>
        <w:top w:val="none" w:sz="0" w:space="0" w:color="auto"/>
        <w:left w:val="none" w:sz="0" w:space="0" w:color="auto"/>
        <w:bottom w:val="none" w:sz="0" w:space="0" w:color="auto"/>
        <w:right w:val="none" w:sz="0" w:space="0" w:color="auto"/>
      </w:divBdr>
    </w:div>
    <w:div w:id="1405949316">
      <w:bodyDiv w:val="1"/>
      <w:marLeft w:val="0"/>
      <w:marRight w:val="0"/>
      <w:marTop w:val="0"/>
      <w:marBottom w:val="0"/>
      <w:divBdr>
        <w:top w:val="none" w:sz="0" w:space="0" w:color="auto"/>
        <w:left w:val="none" w:sz="0" w:space="0" w:color="auto"/>
        <w:bottom w:val="none" w:sz="0" w:space="0" w:color="auto"/>
        <w:right w:val="none" w:sz="0" w:space="0" w:color="auto"/>
      </w:divBdr>
    </w:div>
    <w:div w:id="1411124144">
      <w:bodyDiv w:val="1"/>
      <w:marLeft w:val="0"/>
      <w:marRight w:val="0"/>
      <w:marTop w:val="0"/>
      <w:marBottom w:val="0"/>
      <w:divBdr>
        <w:top w:val="none" w:sz="0" w:space="0" w:color="auto"/>
        <w:left w:val="none" w:sz="0" w:space="0" w:color="auto"/>
        <w:bottom w:val="none" w:sz="0" w:space="0" w:color="auto"/>
        <w:right w:val="none" w:sz="0" w:space="0" w:color="auto"/>
      </w:divBdr>
    </w:div>
    <w:div w:id="1469591041">
      <w:bodyDiv w:val="1"/>
      <w:marLeft w:val="0"/>
      <w:marRight w:val="0"/>
      <w:marTop w:val="0"/>
      <w:marBottom w:val="0"/>
      <w:divBdr>
        <w:top w:val="none" w:sz="0" w:space="0" w:color="auto"/>
        <w:left w:val="none" w:sz="0" w:space="0" w:color="auto"/>
        <w:bottom w:val="none" w:sz="0" w:space="0" w:color="auto"/>
        <w:right w:val="none" w:sz="0" w:space="0" w:color="auto"/>
      </w:divBdr>
    </w:div>
    <w:div w:id="1477258400">
      <w:bodyDiv w:val="1"/>
      <w:marLeft w:val="0"/>
      <w:marRight w:val="0"/>
      <w:marTop w:val="0"/>
      <w:marBottom w:val="0"/>
      <w:divBdr>
        <w:top w:val="none" w:sz="0" w:space="0" w:color="auto"/>
        <w:left w:val="none" w:sz="0" w:space="0" w:color="auto"/>
        <w:bottom w:val="none" w:sz="0" w:space="0" w:color="auto"/>
        <w:right w:val="none" w:sz="0" w:space="0" w:color="auto"/>
      </w:divBdr>
    </w:div>
    <w:div w:id="1494565122">
      <w:bodyDiv w:val="1"/>
      <w:marLeft w:val="0"/>
      <w:marRight w:val="0"/>
      <w:marTop w:val="0"/>
      <w:marBottom w:val="0"/>
      <w:divBdr>
        <w:top w:val="none" w:sz="0" w:space="0" w:color="auto"/>
        <w:left w:val="none" w:sz="0" w:space="0" w:color="auto"/>
        <w:bottom w:val="none" w:sz="0" w:space="0" w:color="auto"/>
        <w:right w:val="none" w:sz="0" w:space="0" w:color="auto"/>
      </w:divBdr>
    </w:div>
    <w:div w:id="1658728167">
      <w:bodyDiv w:val="1"/>
      <w:marLeft w:val="0"/>
      <w:marRight w:val="0"/>
      <w:marTop w:val="0"/>
      <w:marBottom w:val="0"/>
      <w:divBdr>
        <w:top w:val="none" w:sz="0" w:space="0" w:color="auto"/>
        <w:left w:val="none" w:sz="0" w:space="0" w:color="auto"/>
        <w:bottom w:val="none" w:sz="0" w:space="0" w:color="auto"/>
        <w:right w:val="none" w:sz="0" w:space="0" w:color="auto"/>
      </w:divBdr>
    </w:div>
    <w:div w:id="1689715465">
      <w:bodyDiv w:val="1"/>
      <w:marLeft w:val="0"/>
      <w:marRight w:val="0"/>
      <w:marTop w:val="0"/>
      <w:marBottom w:val="0"/>
      <w:divBdr>
        <w:top w:val="none" w:sz="0" w:space="0" w:color="auto"/>
        <w:left w:val="none" w:sz="0" w:space="0" w:color="auto"/>
        <w:bottom w:val="none" w:sz="0" w:space="0" w:color="auto"/>
        <w:right w:val="none" w:sz="0" w:space="0" w:color="auto"/>
      </w:divBdr>
    </w:div>
    <w:div w:id="1702054654">
      <w:bodyDiv w:val="1"/>
      <w:marLeft w:val="0"/>
      <w:marRight w:val="0"/>
      <w:marTop w:val="0"/>
      <w:marBottom w:val="0"/>
      <w:divBdr>
        <w:top w:val="none" w:sz="0" w:space="0" w:color="auto"/>
        <w:left w:val="none" w:sz="0" w:space="0" w:color="auto"/>
        <w:bottom w:val="none" w:sz="0" w:space="0" w:color="auto"/>
        <w:right w:val="none" w:sz="0" w:space="0" w:color="auto"/>
      </w:divBdr>
      <w:divsChild>
        <w:div w:id="1008606203">
          <w:marLeft w:val="150"/>
          <w:marRight w:val="150"/>
          <w:marTop w:val="150"/>
          <w:marBottom w:val="150"/>
          <w:divBdr>
            <w:top w:val="none" w:sz="0" w:space="0" w:color="auto"/>
            <w:left w:val="none" w:sz="0" w:space="0" w:color="auto"/>
            <w:bottom w:val="none" w:sz="0" w:space="0" w:color="auto"/>
            <w:right w:val="none" w:sz="0" w:space="0" w:color="auto"/>
          </w:divBdr>
          <w:divsChild>
            <w:div w:id="409666832">
              <w:marLeft w:val="150"/>
              <w:marRight w:val="150"/>
              <w:marTop w:val="150"/>
              <w:marBottom w:val="150"/>
              <w:divBdr>
                <w:top w:val="none" w:sz="0" w:space="0" w:color="auto"/>
                <w:left w:val="none" w:sz="0" w:space="0" w:color="auto"/>
                <w:bottom w:val="none" w:sz="0" w:space="0" w:color="auto"/>
                <w:right w:val="none" w:sz="0" w:space="0" w:color="auto"/>
              </w:divBdr>
            </w:div>
            <w:div w:id="1136097390">
              <w:marLeft w:val="150"/>
              <w:marRight w:val="150"/>
              <w:marTop w:val="150"/>
              <w:marBottom w:val="150"/>
              <w:divBdr>
                <w:top w:val="none" w:sz="0" w:space="0" w:color="auto"/>
                <w:left w:val="none" w:sz="0" w:space="0" w:color="auto"/>
                <w:bottom w:val="none" w:sz="0" w:space="0" w:color="auto"/>
                <w:right w:val="none" w:sz="0" w:space="0" w:color="auto"/>
              </w:divBdr>
            </w:div>
            <w:div w:id="1217859227">
              <w:marLeft w:val="150"/>
              <w:marRight w:val="150"/>
              <w:marTop w:val="150"/>
              <w:marBottom w:val="150"/>
              <w:divBdr>
                <w:top w:val="none" w:sz="0" w:space="0" w:color="auto"/>
                <w:left w:val="none" w:sz="0" w:space="0" w:color="auto"/>
                <w:bottom w:val="none" w:sz="0" w:space="0" w:color="auto"/>
                <w:right w:val="none" w:sz="0" w:space="0" w:color="auto"/>
              </w:divBdr>
            </w:div>
            <w:div w:id="1479418563">
              <w:marLeft w:val="150"/>
              <w:marRight w:val="150"/>
              <w:marTop w:val="150"/>
              <w:marBottom w:val="150"/>
              <w:divBdr>
                <w:top w:val="none" w:sz="0" w:space="0" w:color="auto"/>
                <w:left w:val="none" w:sz="0" w:space="0" w:color="auto"/>
                <w:bottom w:val="none" w:sz="0" w:space="0" w:color="auto"/>
                <w:right w:val="none" w:sz="0" w:space="0" w:color="auto"/>
              </w:divBdr>
            </w:div>
          </w:divsChild>
        </w:div>
        <w:div w:id="1897428519">
          <w:marLeft w:val="150"/>
          <w:marRight w:val="150"/>
          <w:marTop w:val="150"/>
          <w:marBottom w:val="150"/>
          <w:divBdr>
            <w:top w:val="none" w:sz="0" w:space="0" w:color="auto"/>
            <w:left w:val="none" w:sz="0" w:space="0" w:color="auto"/>
            <w:bottom w:val="none" w:sz="0" w:space="0" w:color="auto"/>
            <w:right w:val="none" w:sz="0" w:space="0" w:color="auto"/>
          </w:divBdr>
        </w:div>
      </w:divsChild>
    </w:div>
    <w:div w:id="1726759628">
      <w:bodyDiv w:val="1"/>
      <w:marLeft w:val="0"/>
      <w:marRight w:val="0"/>
      <w:marTop w:val="0"/>
      <w:marBottom w:val="0"/>
      <w:divBdr>
        <w:top w:val="none" w:sz="0" w:space="0" w:color="auto"/>
        <w:left w:val="none" w:sz="0" w:space="0" w:color="auto"/>
        <w:bottom w:val="none" w:sz="0" w:space="0" w:color="auto"/>
        <w:right w:val="none" w:sz="0" w:space="0" w:color="auto"/>
      </w:divBdr>
    </w:div>
    <w:div w:id="1782994090">
      <w:bodyDiv w:val="1"/>
      <w:marLeft w:val="0"/>
      <w:marRight w:val="0"/>
      <w:marTop w:val="0"/>
      <w:marBottom w:val="0"/>
      <w:divBdr>
        <w:top w:val="none" w:sz="0" w:space="0" w:color="auto"/>
        <w:left w:val="none" w:sz="0" w:space="0" w:color="auto"/>
        <w:bottom w:val="none" w:sz="0" w:space="0" w:color="auto"/>
        <w:right w:val="none" w:sz="0" w:space="0" w:color="auto"/>
      </w:divBdr>
    </w:div>
    <w:div w:id="1788309730">
      <w:bodyDiv w:val="1"/>
      <w:marLeft w:val="0"/>
      <w:marRight w:val="0"/>
      <w:marTop w:val="0"/>
      <w:marBottom w:val="0"/>
      <w:divBdr>
        <w:top w:val="none" w:sz="0" w:space="0" w:color="auto"/>
        <w:left w:val="none" w:sz="0" w:space="0" w:color="auto"/>
        <w:bottom w:val="none" w:sz="0" w:space="0" w:color="auto"/>
        <w:right w:val="none" w:sz="0" w:space="0" w:color="auto"/>
      </w:divBdr>
    </w:div>
    <w:div w:id="1821918638">
      <w:bodyDiv w:val="1"/>
      <w:marLeft w:val="0"/>
      <w:marRight w:val="0"/>
      <w:marTop w:val="0"/>
      <w:marBottom w:val="0"/>
      <w:divBdr>
        <w:top w:val="none" w:sz="0" w:space="0" w:color="auto"/>
        <w:left w:val="none" w:sz="0" w:space="0" w:color="auto"/>
        <w:bottom w:val="none" w:sz="0" w:space="0" w:color="auto"/>
        <w:right w:val="none" w:sz="0" w:space="0" w:color="auto"/>
      </w:divBdr>
    </w:div>
    <w:div w:id="1914199182">
      <w:bodyDiv w:val="1"/>
      <w:marLeft w:val="0"/>
      <w:marRight w:val="0"/>
      <w:marTop w:val="0"/>
      <w:marBottom w:val="0"/>
      <w:divBdr>
        <w:top w:val="none" w:sz="0" w:space="0" w:color="auto"/>
        <w:left w:val="none" w:sz="0" w:space="0" w:color="auto"/>
        <w:bottom w:val="none" w:sz="0" w:space="0" w:color="auto"/>
        <w:right w:val="none" w:sz="0" w:space="0" w:color="auto"/>
      </w:divBdr>
    </w:div>
    <w:div w:id="1967080366">
      <w:bodyDiv w:val="1"/>
      <w:marLeft w:val="0"/>
      <w:marRight w:val="0"/>
      <w:marTop w:val="0"/>
      <w:marBottom w:val="0"/>
      <w:divBdr>
        <w:top w:val="none" w:sz="0" w:space="0" w:color="auto"/>
        <w:left w:val="none" w:sz="0" w:space="0" w:color="auto"/>
        <w:bottom w:val="none" w:sz="0" w:space="0" w:color="auto"/>
        <w:right w:val="none" w:sz="0" w:space="0" w:color="auto"/>
      </w:divBdr>
    </w:div>
    <w:div w:id="1976720043">
      <w:bodyDiv w:val="1"/>
      <w:marLeft w:val="0"/>
      <w:marRight w:val="0"/>
      <w:marTop w:val="0"/>
      <w:marBottom w:val="0"/>
      <w:divBdr>
        <w:top w:val="none" w:sz="0" w:space="0" w:color="auto"/>
        <w:left w:val="none" w:sz="0" w:space="0" w:color="auto"/>
        <w:bottom w:val="none" w:sz="0" w:space="0" w:color="auto"/>
        <w:right w:val="none" w:sz="0" w:space="0" w:color="auto"/>
      </w:divBdr>
    </w:div>
    <w:div w:id="1987975146">
      <w:bodyDiv w:val="1"/>
      <w:marLeft w:val="0"/>
      <w:marRight w:val="0"/>
      <w:marTop w:val="0"/>
      <w:marBottom w:val="0"/>
      <w:divBdr>
        <w:top w:val="none" w:sz="0" w:space="0" w:color="auto"/>
        <w:left w:val="none" w:sz="0" w:space="0" w:color="auto"/>
        <w:bottom w:val="none" w:sz="0" w:space="0" w:color="auto"/>
        <w:right w:val="none" w:sz="0" w:space="0" w:color="auto"/>
      </w:divBdr>
    </w:div>
    <w:div w:id="2106800995">
      <w:bodyDiv w:val="1"/>
      <w:marLeft w:val="0"/>
      <w:marRight w:val="0"/>
      <w:marTop w:val="0"/>
      <w:marBottom w:val="0"/>
      <w:divBdr>
        <w:top w:val="none" w:sz="0" w:space="0" w:color="auto"/>
        <w:left w:val="none" w:sz="0" w:space="0" w:color="auto"/>
        <w:bottom w:val="none" w:sz="0" w:space="0" w:color="auto"/>
        <w:right w:val="none" w:sz="0" w:space="0" w:color="auto"/>
      </w:divBdr>
    </w:div>
    <w:div w:id="21136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utes.capitol.texas.gov/Docs/HS/pdf/HS.573.pdf" TargetMode="External"/><Relationship Id="rId18" Type="http://schemas.openxmlformats.org/officeDocument/2006/relationships/hyperlink" Target="https://www.theiacp.org/resources/policy-center-resource/intellectual-and-developmental-disabilities" TargetMode="External"/><Relationship Id="rId26" Type="http://schemas.openxmlformats.org/officeDocument/2006/relationships/hyperlink" Target="https://www.tcjs.state.tx.us/" TargetMode="External"/><Relationship Id="rId3" Type="http://schemas.openxmlformats.org/officeDocument/2006/relationships/customXml" Target="../customXml/item3.xml"/><Relationship Id="rId21" Type="http://schemas.openxmlformats.org/officeDocument/2006/relationships/hyperlink" Target="https://thelawdictionary.org/experts/" TargetMode="External"/><Relationship Id="rId7" Type="http://schemas.openxmlformats.org/officeDocument/2006/relationships/settings" Target="settings.xml"/><Relationship Id="rId12" Type="http://schemas.openxmlformats.org/officeDocument/2006/relationships/hyperlink" Target="http://www.tcole.texas.gov" TargetMode="External"/><Relationship Id="rId17" Type="http://schemas.openxmlformats.org/officeDocument/2006/relationships/hyperlink" Target="http://benchbook.texasjcmh.gov/index" TargetMode="External"/><Relationship Id="rId25" Type="http://schemas.openxmlformats.org/officeDocument/2006/relationships/hyperlink" Target="http://texasjcmh.gov/publications/bench-books/" TargetMode="External"/><Relationship Id="rId2" Type="http://schemas.openxmlformats.org/officeDocument/2006/relationships/customXml" Target="../customXml/item2.xml"/><Relationship Id="rId16" Type="http://schemas.openxmlformats.org/officeDocument/2006/relationships/hyperlink" Target="https://careguides.med.umich.edu/navigating-mental-health-crisis-nami-resource-guide-those-experiencing-mental-health-emergency-nami" TargetMode="External"/><Relationship Id="rId20" Type="http://schemas.openxmlformats.org/officeDocument/2006/relationships/hyperlink" Target="https://www.theiacp.org/resources/policy-center-resource/mental-illnes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heiacp.org/resources/policy-center-resource/intellectual-and-developmental-disabilities" TargetMode="External"/><Relationship Id="rId5" Type="http://schemas.openxmlformats.org/officeDocument/2006/relationships/numbering" Target="numbering.xml"/><Relationship Id="rId15" Type="http://schemas.openxmlformats.org/officeDocument/2006/relationships/hyperlink" Target="https://statutes.capitol.texas.gov/Docs/HS/htm/HS.576.htm" TargetMode="External"/><Relationship Id="rId23" Type="http://schemas.openxmlformats.org/officeDocument/2006/relationships/hyperlink" Target="https://www.theiacp.org/resources/policy-center-resource/mental-illness" TargetMode="External"/><Relationship Id="rId28" Type="http://schemas.openxmlformats.org/officeDocument/2006/relationships/hyperlink" Target="https://www.hhs.texas.gov/sites/default/files/documents/services/mental-health-substance-use/community-suport-guide-alt-inpatient-mh-treatment.pdf" TargetMode="External"/><Relationship Id="rId10" Type="http://schemas.openxmlformats.org/officeDocument/2006/relationships/endnotes" Target="endnotes.xml"/><Relationship Id="rId19" Type="http://schemas.openxmlformats.org/officeDocument/2006/relationships/hyperlink" Target="https://www.theiacp.org/projects/one-mind-campaig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tes.capitol.texas.gov/Docs/HS/htm/HS.574.htm" TargetMode="External"/><Relationship Id="rId22" Type="http://schemas.openxmlformats.org/officeDocument/2006/relationships/hyperlink" Target="https://thelawdictionary.org/memorandum-of-understanding-mou/" TargetMode="External"/><Relationship Id="rId27" Type="http://schemas.openxmlformats.org/officeDocument/2006/relationships/hyperlink" Target="https://www.tcjs.state.tx.us/wp-content/uploads/2019/08/ScreeningForm-SMMDI_Oct2015.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yn.pruet\OneDrive%20-%20Texas%20Commission%20on%20Law%20Enforcement\Desktop\MHO\MHO%2024%20HR%20_220315_JP_v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CDA27F6DC33D49AAD3FFC8652581E8" ma:contentTypeVersion="6" ma:contentTypeDescription="Create a new document." ma:contentTypeScope="" ma:versionID="64fa1c0c951cbca2d73be143a9b2e3bb">
  <xsd:schema xmlns:xsd="http://www.w3.org/2001/XMLSchema" xmlns:xs="http://www.w3.org/2001/XMLSchema" xmlns:p="http://schemas.microsoft.com/office/2006/metadata/properties" xmlns:ns2="ad632d9c-516f-4171-9c83-eccfc466dd02" targetNamespace="http://schemas.microsoft.com/office/2006/metadata/properties" ma:root="true" ma:fieldsID="2411d91a578602f9498c0a93e69f5c7d" ns2:_="">
    <xsd:import namespace="ad632d9c-516f-4171-9c83-eccfc466d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32d9c-516f-4171-9c83-eccfc466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79B6E-75BE-46A9-BDE3-405CFE2AEAC3}">
  <ds:schemaRefs>
    <ds:schemaRef ds:uri="http://schemas.microsoft.com/sharepoint/v3/contenttype/forms"/>
  </ds:schemaRefs>
</ds:datastoreItem>
</file>

<file path=customXml/itemProps2.xml><?xml version="1.0" encoding="utf-8"?>
<ds:datastoreItem xmlns:ds="http://schemas.openxmlformats.org/officeDocument/2006/customXml" ds:itemID="{62A16223-242F-48A6-B573-6237FFB56E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CED57C-CAED-4F17-9099-2C2120136CA7}">
  <ds:schemaRefs>
    <ds:schemaRef ds:uri="http://schemas.openxmlformats.org/officeDocument/2006/bibliography"/>
  </ds:schemaRefs>
</ds:datastoreItem>
</file>

<file path=customXml/itemProps4.xml><?xml version="1.0" encoding="utf-8"?>
<ds:datastoreItem xmlns:ds="http://schemas.openxmlformats.org/officeDocument/2006/customXml" ds:itemID="{3F6EBF7D-D0E5-4A41-8FAF-51781B96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32d9c-516f-4171-9c83-eccfc466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MHO 24 HR _220315_JP_v01</Template>
  <TotalTime>5894</TotalTime>
  <Pages>24</Pages>
  <Words>6106</Words>
  <Characters>34809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Pruet</dc:creator>
  <cp:keywords/>
  <cp:lastModifiedBy>Rachel Rinehart</cp:lastModifiedBy>
  <cp:revision>120</cp:revision>
  <cp:lastPrinted>2021-12-08T16:21:00Z</cp:lastPrinted>
  <dcterms:created xsi:type="dcterms:W3CDTF">2022-04-07T16:57:00Z</dcterms:created>
  <dcterms:modified xsi:type="dcterms:W3CDTF">2023-01-10T16:00:00Z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0x010100C8CDA27F6DC33D49AAD3FFC8652581E8</vt:lpwstr>
  </property>
</Properties>
</file>