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00" w:after="40"/>
              <w:rPr>
                <w:i/>
              </w:rPr>
            </w:pPr>
            <w:r>
              <w:t xml:space="preserve"> </w:t>
            </w:r>
            <w:r w:rsidR="004F32F1">
              <w:t>Advanced Instructor Course # 1017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Pr="004F32F1" w:rsidRDefault="00DD5A90" w:rsidP="004F32F1">
            <w:pPr>
              <w:pStyle w:val="Title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b w:val="0"/>
                <w:bCs/>
              </w:rPr>
              <w:t xml:space="preserve"> </w:t>
            </w:r>
            <w:r w:rsidR="004F32F1" w:rsidRPr="004F32F1">
              <w:rPr>
                <w:rFonts w:ascii="Times New Roman" w:hAnsi="Times New Roman"/>
                <w:b w:val="0"/>
                <w:sz w:val="22"/>
                <w:szCs w:val="22"/>
              </w:rPr>
              <w:t>Unit 7 Perspectives on Learning, Teaching, and Technology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2C69ED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36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7.3pt;margin-top:11.1pt;width:253.2pt;height:165.6pt;z-index:251654656" o:allowincell="f">
            <v:textbox style="mso-next-textbox:#_x0000_s1032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</w:t>
                        </w:r>
                        <w:r w:rsidRPr="004F32F1">
                          <w:rPr>
                            <w:rFonts w:ascii="Arial" w:hAnsi="Arial"/>
                            <w:sz w:val="24"/>
                          </w:rPr>
                          <w:t>:</w:t>
                        </w:r>
                        <w:r w:rsidR="004F32F1" w:rsidRPr="004F32F1">
                          <w:rPr>
                            <w:rFonts w:ascii="Arial" w:hAnsi="Arial"/>
                            <w:sz w:val="24"/>
                          </w:rPr>
                          <w:t xml:space="preserve"> Instructors Developing </w:t>
                        </w:r>
                        <w:r w:rsidR="00F866FB">
                          <w:rPr>
                            <w:rFonts w:ascii="Arial" w:hAnsi="Arial"/>
                            <w:sz w:val="24"/>
                          </w:rPr>
                          <w:t xml:space="preserve"> Advanced </w:t>
                        </w:r>
                        <w:r w:rsidR="004C456D">
                          <w:rPr>
                            <w:rFonts w:ascii="Arial" w:hAnsi="Arial"/>
                            <w:sz w:val="24"/>
                          </w:rPr>
                          <w:t>Instructor</w:t>
                        </w:r>
                        <w:r w:rsidR="004F32F1" w:rsidRPr="004F32F1">
                          <w:rPr>
                            <w:rFonts w:ascii="Arial" w:hAnsi="Arial"/>
                            <w:sz w:val="24"/>
                          </w:rPr>
                          <w:t xml:space="preserve"> Skills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4F32F1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2</w:t>
            </w:r>
            <w:r w:rsidR="00DD5A90"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2C69ED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5" type="#_x0000_t202" style="position:absolute;margin-left:267.3pt;margin-top:2.65pt;width:253.2pt;height:338pt;z-index:251657728" o:allowincell="f">
            <v:textbox style="mso-next-textbox:#_x0000_s1055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Procedures:</w:t>
                        </w:r>
                      </w:p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42" type="#_x0000_t202" style="position:absolute;margin-left:-5.7pt;margin-top:2.65pt;width:257.2pt;height:340pt;z-index:251656704" o:allowincell="f">
            <v:textbox style="mso-next-textbox:#_x0000_s1042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Learning Objectives:</w:t>
                        </w:r>
                      </w:p>
                      <w:p w:rsidR="004F32F1" w:rsidRPr="004F32F1" w:rsidRDefault="004F32F1" w:rsidP="004F32F1">
                        <w:pPr>
                          <w:pStyle w:val="BodyText"/>
                          <w:tabs>
                            <w:tab w:val="left" w:pos="720"/>
                            <w:tab w:val="left" w:pos="3780"/>
                          </w:tabs>
                          <w:ind w:left="720" w:hanging="720"/>
                          <w:jc w:val="both"/>
                          <w:rPr>
                            <w:bCs/>
                            <w:szCs w:val="24"/>
                          </w:rPr>
                        </w:pPr>
                        <w:r w:rsidRPr="004F32F1">
                          <w:rPr>
                            <w:szCs w:val="24"/>
                          </w:rPr>
                          <w:t xml:space="preserve">7.1  </w:t>
                        </w:r>
                        <w:r w:rsidRPr="004F32F1">
                          <w:rPr>
                            <w:szCs w:val="24"/>
                          </w:rPr>
                          <w:tab/>
                          <w:t>LEARNING OBJECTIVE:  The student will be able to define and describe Bloom’s Taxonomy of the Cognitive Domain.</w:t>
                        </w:r>
                      </w:p>
                      <w:p w:rsidR="004F32F1" w:rsidRPr="004F32F1" w:rsidRDefault="004F32F1" w:rsidP="004F32F1">
                        <w:pPr>
                          <w:tabs>
                            <w:tab w:val="left" w:pos="720"/>
                            <w:tab w:val="left" w:pos="1080"/>
                            <w:tab w:val="left" w:pos="1440"/>
                            <w:tab w:val="left" w:pos="3060"/>
                          </w:tabs>
                          <w:ind w:left="720" w:hanging="720"/>
                          <w:jc w:val="both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4F32F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7.2</w:t>
                        </w:r>
                        <w:r w:rsidRPr="004F32F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ab/>
                          <w:t>Learning Objective – The student will be able to describe the changes made to Bloom’s Taxonomy during revisions done in the 1990’s.</w:t>
                        </w:r>
                      </w:p>
                      <w:p w:rsidR="004F32F1" w:rsidRPr="004F32F1" w:rsidRDefault="004F32F1" w:rsidP="004F32F1">
                        <w:pPr>
                          <w:tabs>
                            <w:tab w:val="left" w:pos="720"/>
                            <w:tab w:val="left" w:pos="1080"/>
                            <w:tab w:val="left" w:pos="1440"/>
                            <w:tab w:val="left" w:pos="1800"/>
                            <w:tab w:val="left" w:pos="2160"/>
                          </w:tabs>
                          <w:spacing w:before="41"/>
                          <w:ind w:left="720" w:right="68" w:hanging="720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4F32F1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7.3  </w:t>
                        </w:r>
                        <w:r w:rsidRPr="004F32F1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ab/>
                          <w:t>Learning Objective:  The student will be able to list the reasons why Bloom’s Taxonomy is important and effective to use in classroom instruction.</w:t>
                        </w:r>
                      </w:p>
                      <w:p w:rsidR="004F32F1" w:rsidRPr="004F32F1" w:rsidRDefault="004F32F1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DD5A90">
                  <w:r>
                    <w:t xml:space="preserve"> 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7"/>
          <w:footerReference w:type="default" r:id="rId8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Pr="004F32F1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4F32F1" w:rsidRPr="004F32F1">
              <w:rPr>
                <w:szCs w:val="22"/>
              </w:rPr>
              <w:t>Unit 7 Perspectives on Learning, Teaching, and Technology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4F32F1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Discussion / lecture </w:t>
            </w:r>
          </w:p>
        </w:tc>
      </w:tr>
    </w:tbl>
    <w:p w:rsidR="00165DC7" w:rsidRDefault="002C69ED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7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56" type="#_x0000_t202" style="position:absolute;margin-left:0;margin-top:12.85pt;width:262pt;height:153pt;z-index:251658752;mso-position-horizontal-relative:text;mso-position-vertical-relative:text" o:allowincell="f">
            <v:textbox style="mso-next-textbox:#_x0000_s105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 w:rsidP="00DD5A90">
                        <w:pPr>
                          <w:ind w:left="720"/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2C69ED">
      <w:pPr>
        <w:rPr>
          <w:rFonts w:ascii="Arial" w:hAnsi="Arial"/>
          <w:b/>
          <w:sz w:val="24"/>
        </w:rPr>
      </w:pPr>
      <w:r w:rsidRPr="002C69ED">
        <w:rPr>
          <w:noProof/>
        </w:rPr>
        <w:pict>
          <v:shape id="_x0000_s1058" type="#_x0000_t202" style="position:absolute;margin-left:1pt;margin-top:13.35pt;width:521pt;height:250pt;z-index:251660800" o:allowincell="f">
            <v:textbox style="mso-next-textbox:#_x0000_s1058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4F32F1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Pr="004F32F1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4F32F1" w:rsidRPr="004F32F1">
                          <w:rPr>
                            <w:rFonts w:ascii="Arial" w:hAnsi="Arial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  <w:r>
                          <w:t>(#)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  <w:r w:rsidR="004F32F1">
                          <w:rPr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Pr="004F32F1" w:rsidRDefault="00DD5A90">
                        <w:pPr>
                          <w:jc w:val="center"/>
                          <w:rPr>
                            <w:rFonts w:ascii="Arial" w:hAnsi="Arial"/>
                            <w:sz w:val="24"/>
                          </w:rPr>
                        </w:pPr>
                        <w:r w:rsidRPr="004F32F1">
                          <w:rPr>
                            <w:rFonts w:ascii="Arial" w:hAnsi="Arial"/>
                            <w:sz w:val="24"/>
                          </w:rPr>
                          <w:t xml:space="preserve"> </w:t>
                        </w:r>
                        <w:r w:rsidR="004F32F1" w:rsidRPr="004F32F1">
                          <w:rPr>
                            <w:rFonts w:ascii="Arial" w:hAnsi="Arial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  <w:r>
              <w:rPr>
                <w:rFonts w:ascii="Arial" w:hAnsi="Arial"/>
                <w:sz w:val="24"/>
              </w:rPr>
              <w:t>(e.g., manual page numbers):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165DC7"/>
        </w:tc>
      </w:tr>
    </w:tbl>
    <w:p w:rsidR="00165DC7" w:rsidRDefault="00165DC7">
      <w:pPr>
        <w:sectPr w:rsidR="00165DC7">
          <w:headerReference w:type="default" r:id="rId9"/>
          <w:footerReference w:type="default" r:id="rId10"/>
          <w:pgSz w:w="12240" w:h="15840" w:code="1"/>
          <w:pgMar w:top="720" w:right="720" w:bottom="360" w:left="1080" w:header="720" w:footer="720" w:gutter="0"/>
          <w:cols w:space="720"/>
        </w:sectPr>
      </w:pPr>
    </w:p>
    <w:p w:rsidR="00165DC7" w:rsidRDefault="00165DC7"/>
    <w:sectPr w:rsidR="00165DC7" w:rsidSect="00C8246C">
      <w:headerReference w:type="default" r:id="rId11"/>
      <w:footerReference w:type="default" r:id="rId12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A90" w:rsidRDefault="00747A90">
      <w:r>
        <w:separator/>
      </w:r>
    </w:p>
  </w:endnote>
  <w:endnote w:type="continuationSeparator" w:id="1">
    <w:p w:rsidR="00747A90" w:rsidRDefault="00747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2C69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2C69ED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2C69ED">
      <w:rPr>
        <w:snapToGrid w:val="0"/>
      </w:rPr>
      <w:fldChar w:fldCharType="separate"/>
    </w:r>
    <w:r w:rsidR="00913F2B">
      <w:rPr>
        <w:noProof/>
        <w:snapToGrid w:val="0"/>
      </w:rPr>
      <w:t>1</w:t>
    </w:r>
    <w:r w:rsidR="002C69ED">
      <w:rPr>
        <w:snapToGrid w:val="0"/>
      </w:rPr>
      <w:fldChar w:fldCharType="end"/>
    </w:r>
    <w:r>
      <w:rPr>
        <w:snapToGrid w:val="0"/>
      </w:rPr>
      <w:t xml:space="preserve"> of </w:t>
    </w:r>
    <w:r w:rsidR="002C69ED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2C69ED">
      <w:rPr>
        <w:rStyle w:val="PageNumber"/>
      </w:rPr>
      <w:fldChar w:fldCharType="separate"/>
    </w:r>
    <w:r w:rsidR="00913F2B">
      <w:rPr>
        <w:rStyle w:val="PageNumber"/>
        <w:noProof/>
      </w:rPr>
      <w:t>3</w:t>
    </w:r>
    <w:r w:rsidR="002C69ED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2C69ED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2C69ED">
      <w:rPr>
        <w:snapToGrid w:val="0"/>
      </w:rPr>
      <w:fldChar w:fldCharType="separate"/>
    </w:r>
    <w:r w:rsidR="00913F2B">
      <w:rPr>
        <w:noProof/>
        <w:snapToGrid w:val="0"/>
      </w:rPr>
      <w:t>2</w:t>
    </w:r>
    <w:r w:rsidR="002C69ED">
      <w:rPr>
        <w:snapToGrid w:val="0"/>
      </w:rPr>
      <w:fldChar w:fldCharType="end"/>
    </w:r>
    <w:r>
      <w:rPr>
        <w:snapToGrid w:val="0"/>
      </w:rPr>
      <w:t xml:space="preserve"> of </w:t>
    </w:r>
    <w:r w:rsidR="002C69ED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2C69ED">
      <w:rPr>
        <w:rStyle w:val="PageNumber"/>
      </w:rPr>
      <w:fldChar w:fldCharType="separate"/>
    </w:r>
    <w:r w:rsidR="00913F2B">
      <w:rPr>
        <w:rStyle w:val="PageNumber"/>
        <w:noProof/>
      </w:rPr>
      <w:t>2</w:t>
    </w:r>
    <w:r w:rsidR="002C69ED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2C69ED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2C69ED">
      <w:rPr>
        <w:snapToGrid w:val="0"/>
      </w:rPr>
      <w:fldChar w:fldCharType="separate"/>
    </w:r>
    <w:r w:rsidR="00913F2B">
      <w:rPr>
        <w:noProof/>
        <w:snapToGrid w:val="0"/>
      </w:rPr>
      <w:t>3</w:t>
    </w:r>
    <w:r w:rsidR="002C69ED">
      <w:rPr>
        <w:snapToGrid w:val="0"/>
      </w:rPr>
      <w:fldChar w:fldCharType="end"/>
    </w:r>
    <w:r>
      <w:rPr>
        <w:snapToGrid w:val="0"/>
      </w:rPr>
      <w:t xml:space="preserve"> of </w:t>
    </w:r>
    <w:r w:rsidR="002C69ED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2C69ED">
      <w:rPr>
        <w:rStyle w:val="PageNumber"/>
      </w:rPr>
      <w:fldChar w:fldCharType="separate"/>
    </w:r>
    <w:r w:rsidR="00913F2B">
      <w:rPr>
        <w:rStyle w:val="PageNumber"/>
        <w:noProof/>
      </w:rPr>
      <w:t>3</w:t>
    </w:r>
    <w:r w:rsidR="002C69E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A90" w:rsidRDefault="00747A90">
      <w:r>
        <w:separator/>
      </w:r>
    </w:p>
  </w:footnote>
  <w:footnote w:type="continuationSeparator" w:id="1">
    <w:p w:rsidR="00747A90" w:rsidRDefault="00747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</w:pPr>
          <w:r>
            <w:t xml:space="preserve">     (Enter Lesson Title Here)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2C69ED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51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527B1"/>
    <w:rsid w:val="00165DC7"/>
    <w:rsid w:val="00181547"/>
    <w:rsid w:val="002C69ED"/>
    <w:rsid w:val="004C456D"/>
    <w:rsid w:val="004F32F1"/>
    <w:rsid w:val="006741AB"/>
    <w:rsid w:val="00747A90"/>
    <w:rsid w:val="00790B61"/>
    <w:rsid w:val="008527B1"/>
    <w:rsid w:val="00913F2B"/>
    <w:rsid w:val="00A77122"/>
    <w:rsid w:val="00C8246C"/>
    <w:rsid w:val="00DD5A90"/>
    <w:rsid w:val="00E83103"/>
    <w:rsid w:val="00F86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46C"/>
    <w:rPr>
      <w:sz w:val="22"/>
    </w:rPr>
  </w:style>
  <w:style w:type="paragraph" w:styleId="Heading1">
    <w:name w:val="heading 1"/>
    <w:basedOn w:val="Normal"/>
    <w:next w:val="Normal"/>
    <w:qFormat/>
    <w:rsid w:val="00C8246C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C8246C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C8246C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C8246C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C8246C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C8246C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C8246C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C8246C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8246C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semiHidden/>
    <w:rsid w:val="00C8246C"/>
    <w:rPr>
      <w:rFonts w:ascii="Arial" w:hAnsi="Arial"/>
      <w:sz w:val="24"/>
    </w:rPr>
  </w:style>
  <w:style w:type="paragraph" w:styleId="Footer">
    <w:name w:val="footer"/>
    <w:basedOn w:val="Normal"/>
    <w:semiHidden/>
    <w:rsid w:val="00C8246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8246C"/>
  </w:style>
  <w:style w:type="paragraph" w:styleId="Header">
    <w:name w:val="header"/>
    <w:basedOn w:val="Normal"/>
    <w:semiHidden/>
    <w:rsid w:val="00C8246C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C8246C"/>
    <w:rPr>
      <w:b/>
    </w:rPr>
  </w:style>
  <w:style w:type="paragraph" w:styleId="DocumentMap">
    <w:name w:val="Document Map"/>
    <w:basedOn w:val="Normal"/>
    <w:semiHidden/>
    <w:rsid w:val="00C8246C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C8246C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C824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ard\Desktop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12</TotalTime>
  <Pages>3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Enfrocement;</dc:title>
  <dc:creator>Texas Commission on Law Enfrocement</dc:creator>
  <cp:lastModifiedBy>lbeard</cp:lastModifiedBy>
  <cp:revision>4</cp:revision>
  <cp:lastPrinted>2004-08-31T15:49:00Z</cp:lastPrinted>
  <dcterms:created xsi:type="dcterms:W3CDTF">2010-10-25T14:23:00Z</dcterms:created>
  <dcterms:modified xsi:type="dcterms:W3CDTF">2010-10-26T14:21:00Z</dcterms:modified>
</cp:coreProperties>
</file>